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59A" w:rsidRPr="004B6DA6" w:rsidRDefault="0027359A" w:rsidP="0027359A">
      <w:pPr>
        <w:overflowPunct w:val="0"/>
        <w:autoSpaceDE w:val="0"/>
        <w:autoSpaceDN w:val="0"/>
        <w:adjustRightInd w:val="0"/>
        <w:spacing w:line="360" w:lineRule="auto"/>
        <w:jc w:val="center"/>
        <w:textAlignment w:val="baseline"/>
        <w:rPr>
          <w:b/>
          <w:sz w:val="32"/>
          <w:szCs w:val="32"/>
        </w:rPr>
      </w:pPr>
      <w:r w:rsidRPr="004B6DA6">
        <w:rPr>
          <w:b/>
          <w:sz w:val="32"/>
          <w:szCs w:val="32"/>
        </w:rPr>
        <w:t>ПРАВИТЕЛЬСТВО ВОРОНЕЖСКОЙ ОБЛАСТИ</w:t>
      </w:r>
    </w:p>
    <w:p w:rsidR="0027359A" w:rsidRPr="004B6DA6" w:rsidRDefault="0027359A" w:rsidP="0027359A">
      <w:pPr>
        <w:overflowPunct w:val="0"/>
        <w:autoSpaceDE w:val="0"/>
        <w:autoSpaceDN w:val="0"/>
        <w:adjustRightInd w:val="0"/>
        <w:spacing w:line="360" w:lineRule="auto"/>
        <w:jc w:val="center"/>
        <w:textAlignment w:val="baseline"/>
        <w:rPr>
          <w:b/>
          <w:sz w:val="32"/>
          <w:szCs w:val="32"/>
        </w:rPr>
      </w:pPr>
      <w:r w:rsidRPr="004B6DA6">
        <w:rPr>
          <w:b/>
          <w:sz w:val="32"/>
          <w:szCs w:val="32"/>
        </w:rPr>
        <w:t>П О С Т А Н О В Л Е Н И Е</w:t>
      </w:r>
    </w:p>
    <w:p w:rsidR="0027359A" w:rsidRPr="004B6DA6" w:rsidRDefault="0027359A" w:rsidP="0027359A">
      <w:pPr>
        <w:overflowPunct w:val="0"/>
        <w:autoSpaceDE w:val="0"/>
        <w:autoSpaceDN w:val="0"/>
        <w:adjustRightInd w:val="0"/>
        <w:textAlignment w:val="baseline"/>
        <w:rPr>
          <w:b/>
          <w:sz w:val="32"/>
          <w:szCs w:val="32"/>
        </w:rPr>
      </w:pPr>
      <w:r w:rsidRPr="004B6DA6">
        <w:rPr>
          <w:b/>
          <w:sz w:val="32"/>
          <w:szCs w:val="32"/>
        </w:rPr>
        <w:t xml:space="preserve">от </w:t>
      </w:r>
      <w:r>
        <w:rPr>
          <w:b/>
          <w:sz w:val="32"/>
          <w:szCs w:val="32"/>
        </w:rPr>
        <w:t>14</w:t>
      </w:r>
      <w:r w:rsidRPr="004B6DA6">
        <w:rPr>
          <w:b/>
          <w:sz w:val="32"/>
          <w:szCs w:val="32"/>
        </w:rPr>
        <w:t xml:space="preserve"> июля 2021 г. № </w:t>
      </w:r>
      <w:r>
        <w:rPr>
          <w:b/>
          <w:sz w:val="32"/>
          <w:szCs w:val="32"/>
        </w:rPr>
        <w:t>4</w:t>
      </w:r>
      <w:r>
        <w:rPr>
          <w:b/>
          <w:sz w:val="32"/>
          <w:szCs w:val="32"/>
        </w:rPr>
        <w:t>09</w:t>
      </w:r>
    </w:p>
    <w:p w:rsidR="00C26F70" w:rsidRPr="0027359A" w:rsidRDefault="00C26F70" w:rsidP="00874C22">
      <w:pPr>
        <w:pStyle w:val="ConsPlusTitle"/>
        <w:jc w:val="center"/>
        <w:rPr>
          <w:rFonts w:ascii="Times New Roman" w:hAnsi="Times New Roman" w:cs="Times New Roman"/>
          <w:sz w:val="28"/>
          <w:szCs w:val="28"/>
        </w:rPr>
      </w:pPr>
    </w:p>
    <w:p w:rsidR="00874C22" w:rsidRPr="0027359A" w:rsidRDefault="00874C22" w:rsidP="00874C22">
      <w:pPr>
        <w:pStyle w:val="ConsPlusTitle"/>
        <w:jc w:val="center"/>
        <w:rPr>
          <w:rFonts w:ascii="Times New Roman" w:hAnsi="Times New Roman" w:cs="Times New Roman"/>
          <w:sz w:val="28"/>
          <w:szCs w:val="28"/>
        </w:rPr>
      </w:pPr>
    </w:p>
    <w:p w:rsidR="00D55AA0" w:rsidRPr="00F57021" w:rsidRDefault="00C26F70" w:rsidP="000048B4">
      <w:pPr>
        <w:pStyle w:val="ConsPlusNormal"/>
        <w:ind w:left="142"/>
        <w:rPr>
          <w:rFonts w:ascii="Times New Roman" w:hAnsi="Times New Roman" w:cs="Times New Roman"/>
          <w:b/>
          <w:sz w:val="28"/>
          <w:szCs w:val="28"/>
        </w:rPr>
      </w:pPr>
      <w:r w:rsidRPr="00F57021">
        <w:rPr>
          <w:rFonts w:ascii="Times New Roman" w:hAnsi="Times New Roman" w:cs="Times New Roman"/>
          <w:b/>
          <w:sz w:val="28"/>
          <w:szCs w:val="28"/>
        </w:rPr>
        <w:t xml:space="preserve">О </w:t>
      </w:r>
      <w:r w:rsidR="00FC2DAD" w:rsidRPr="00F57021">
        <w:rPr>
          <w:rFonts w:ascii="Times New Roman" w:hAnsi="Times New Roman" w:cs="Times New Roman"/>
          <w:b/>
          <w:sz w:val="28"/>
          <w:szCs w:val="28"/>
        </w:rPr>
        <w:t>внесении изменени</w:t>
      </w:r>
      <w:r w:rsidR="00624950" w:rsidRPr="00F57021">
        <w:rPr>
          <w:rFonts w:ascii="Times New Roman" w:hAnsi="Times New Roman" w:cs="Times New Roman"/>
          <w:b/>
          <w:sz w:val="28"/>
          <w:szCs w:val="28"/>
        </w:rPr>
        <w:t>й</w:t>
      </w:r>
      <w:r w:rsidR="00FC2DAD" w:rsidRPr="00F57021">
        <w:rPr>
          <w:rFonts w:ascii="Times New Roman" w:hAnsi="Times New Roman" w:cs="Times New Roman"/>
          <w:b/>
          <w:sz w:val="28"/>
          <w:szCs w:val="28"/>
        </w:rPr>
        <w:t xml:space="preserve"> </w:t>
      </w:r>
    </w:p>
    <w:p w:rsidR="00D55AA0" w:rsidRPr="00F57021" w:rsidRDefault="00FC2DAD" w:rsidP="000048B4">
      <w:pPr>
        <w:pStyle w:val="ConsPlusNormal"/>
        <w:ind w:left="142"/>
        <w:rPr>
          <w:rFonts w:ascii="Times New Roman" w:hAnsi="Times New Roman" w:cs="Times New Roman"/>
          <w:b/>
          <w:sz w:val="28"/>
          <w:szCs w:val="28"/>
        </w:rPr>
      </w:pPr>
      <w:r w:rsidRPr="00F57021">
        <w:rPr>
          <w:rFonts w:ascii="Times New Roman" w:hAnsi="Times New Roman" w:cs="Times New Roman"/>
          <w:b/>
          <w:sz w:val="28"/>
          <w:szCs w:val="28"/>
        </w:rPr>
        <w:t>в постановление</w:t>
      </w:r>
      <w:r w:rsidR="00580A49" w:rsidRPr="00F57021">
        <w:rPr>
          <w:rFonts w:ascii="Times New Roman" w:hAnsi="Times New Roman" w:cs="Times New Roman"/>
          <w:b/>
          <w:sz w:val="28"/>
          <w:szCs w:val="28"/>
        </w:rPr>
        <w:t xml:space="preserve"> </w:t>
      </w:r>
      <w:r w:rsidRPr="00F57021">
        <w:rPr>
          <w:rFonts w:ascii="Times New Roman" w:hAnsi="Times New Roman" w:cs="Times New Roman"/>
          <w:b/>
          <w:sz w:val="28"/>
          <w:szCs w:val="28"/>
        </w:rPr>
        <w:t xml:space="preserve">правительства </w:t>
      </w:r>
    </w:p>
    <w:p w:rsidR="00DC6518" w:rsidRPr="00F57021" w:rsidRDefault="00FC2DAD" w:rsidP="000048B4">
      <w:pPr>
        <w:pStyle w:val="ConsPlusNormal"/>
        <w:ind w:left="142"/>
        <w:rPr>
          <w:rFonts w:ascii="Times New Roman" w:hAnsi="Times New Roman" w:cs="Times New Roman"/>
          <w:b/>
          <w:sz w:val="28"/>
          <w:szCs w:val="28"/>
        </w:rPr>
      </w:pPr>
      <w:r w:rsidRPr="00F57021">
        <w:rPr>
          <w:rFonts w:ascii="Times New Roman" w:hAnsi="Times New Roman" w:cs="Times New Roman"/>
          <w:b/>
          <w:sz w:val="28"/>
          <w:szCs w:val="28"/>
        </w:rPr>
        <w:t>Воронежской области</w:t>
      </w:r>
    </w:p>
    <w:p w:rsidR="00FC2DAD" w:rsidRPr="00F57021" w:rsidRDefault="004A1156" w:rsidP="000048B4">
      <w:pPr>
        <w:pStyle w:val="ConsPlusNormal"/>
        <w:ind w:left="142"/>
        <w:rPr>
          <w:rFonts w:ascii="Times New Roman" w:hAnsi="Times New Roman" w:cs="Times New Roman"/>
          <w:b/>
          <w:sz w:val="26"/>
          <w:szCs w:val="26"/>
        </w:rPr>
      </w:pPr>
      <w:r w:rsidRPr="00F57021">
        <w:rPr>
          <w:rFonts w:ascii="Times New Roman" w:hAnsi="Times New Roman" w:cs="Times New Roman"/>
          <w:b/>
          <w:sz w:val="28"/>
          <w:szCs w:val="28"/>
        </w:rPr>
        <w:t xml:space="preserve">от </w:t>
      </w:r>
      <w:r w:rsidR="0082014B" w:rsidRPr="00F57021">
        <w:rPr>
          <w:rFonts w:ascii="Times New Roman" w:hAnsi="Times New Roman" w:cs="Times New Roman"/>
          <w:b/>
          <w:sz w:val="28"/>
          <w:szCs w:val="28"/>
        </w:rPr>
        <w:t>15</w:t>
      </w:r>
      <w:r w:rsidR="00E332C8" w:rsidRPr="00F57021">
        <w:rPr>
          <w:rFonts w:ascii="Times New Roman" w:hAnsi="Times New Roman" w:cs="Times New Roman"/>
          <w:b/>
          <w:sz w:val="28"/>
          <w:szCs w:val="28"/>
        </w:rPr>
        <w:t>.0</w:t>
      </w:r>
      <w:r w:rsidR="0082014B" w:rsidRPr="00F57021">
        <w:rPr>
          <w:rFonts w:ascii="Times New Roman" w:hAnsi="Times New Roman" w:cs="Times New Roman"/>
          <w:b/>
          <w:sz w:val="28"/>
          <w:szCs w:val="28"/>
        </w:rPr>
        <w:t>2</w:t>
      </w:r>
      <w:r w:rsidR="00B04D89" w:rsidRPr="00F57021">
        <w:rPr>
          <w:rFonts w:ascii="Times New Roman" w:hAnsi="Times New Roman" w:cs="Times New Roman"/>
          <w:b/>
          <w:sz w:val="28"/>
          <w:szCs w:val="28"/>
        </w:rPr>
        <w:t>.20</w:t>
      </w:r>
      <w:r w:rsidR="0082014B" w:rsidRPr="00F57021">
        <w:rPr>
          <w:rFonts w:ascii="Times New Roman" w:hAnsi="Times New Roman" w:cs="Times New Roman"/>
          <w:b/>
          <w:sz w:val="28"/>
          <w:szCs w:val="28"/>
        </w:rPr>
        <w:t>17</w:t>
      </w:r>
      <w:r w:rsidR="00FC2DAD" w:rsidRPr="00F57021">
        <w:rPr>
          <w:rFonts w:ascii="Times New Roman" w:hAnsi="Times New Roman" w:cs="Times New Roman"/>
          <w:b/>
          <w:sz w:val="28"/>
          <w:szCs w:val="28"/>
        </w:rPr>
        <w:t xml:space="preserve"> № </w:t>
      </w:r>
      <w:r w:rsidR="0082014B" w:rsidRPr="00F57021">
        <w:rPr>
          <w:rFonts w:ascii="Times New Roman" w:hAnsi="Times New Roman" w:cs="Times New Roman"/>
          <w:b/>
          <w:sz w:val="28"/>
          <w:szCs w:val="28"/>
        </w:rPr>
        <w:t>131</w:t>
      </w:r>
    </w:p>
    <w:p w:rsidR="00C26F70" w:rsidRPr="00F57021" w:rsidRDefault="00C26F70" w:rsidP="00C26F70">
      <w:pPr>
        <w:pStyle w:val="ConsPlusTitle"/>
        <w:spacing w:line="360" w:lineRule="auto"/>
        <w:rPr>
          <w:rFonts w:ascii="Times New Roman" w:hAnsi="Times New Roman" w:cs="Times New Roman"/>
          <w:sz w:val="28"/>
          <w:szCs w:val="28"/>
        </w:rPr>
      </w:pPr>
      <w:bookmarkStart w:id="0" w:name="_GoBack"/>
      <w:bookmarkEnd w:id="0"/>
    </w:p>
    <w:p w:rsidR="00C26F70" w:rsidRPr="00F57021" w:rsidRDefault="008459A0" w:rsidP="00E573F8">
      <w:pPr>
        <w:pStyle w:val="ConsPlusNormal"/>
        <w:spacing w:before="120" w:line="360" w:lineRule="auto"/>
        <w:ind w:firstLine="567"/>
        <w:jc w:val="both"/>
        <w:rPr>
          <w:rFonts w:ascii="Times New Roman" w:hAnsi="Times New Roman" w:cs="Times New Roman"/>
          <w:color w:val="000000" w:themeColor="text1"/>
          <w:sz w:val="28"/>
          <w:szCs w:val="28"/>
        </w:rPr>
      </w:pPr>
      <w:r w:rsidRPr="00F57021">
        <w:rPr>
          <w:rFonts w:ascii="Times New Roman" w:hAnsi="Times New Roman" w:cs="Times New Roman"/>
          <w:sz w:val="28"/>
          <w:szCs w:val="28"/>
        </w:rPr>
        <w:t>В соответствии с Бюджетным кодексом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постановлением Правительства Российской Федерации от 14.07.2012 № 717 «О Государственной программе развития сельского хозяйства и регулирования рынк</w:t>
      </w:r>
      <w:r w:rsidR="00C8209F" w:rsidRPr="00F57021">
        <w:rPr>
          <w:rFonts w:ascii="Times New Roman" w:hAnsi="Times New Roman" w:cs="Times New Roman"/>
          <w:sz w:val="28"/>
          <w:szCs w:val="28"/>
        </w:rPr>
        <w:t>ов</w:t>
      </w:r>
      <w:r w:rsidRPr="00F57021">
        <w:rPr>
          <w:rFonts w:ascii="Times New Roman" w:hAnsi="Times New Roman" w:cs="Times New Roman"/>
          <w:sz w:val="28"/>
          <w:szCs w:val="28"/>
        </w:rPr>
        <w:t xml:space="preserve"> сельскохозяйственной продукции, сырья и продовольствия», постановлением правительства Воронежской области от 13.12.2013 № 1088 «Об утверждении государственной программы Воронежской области «Развитие сельского хозяйства, производства пищевых продуктов и инфраструктуры агропродовольственного рынка» правительство Воронежской области  </w:t>
      </w:r>
      <w:r w:rsidRPr="00F57021">
        <w:rPr>
          <w:rFonts w:ascii="Times New Roman" w:hAnsi="Times New Roman" w:cs="Times New Roman"/>
          <w:b/>
          <w:color w:val="000000" w:themeColor="text1"/>
          <w:sz w:val="28"/>
          <w:szCs w:val="28"/>
        </w:rPr>
        <w:t>п о с т а н о в л я е т:</w:t>
      </w:r>
    </w:p>
    <w:p w:rsidR="00BA69F6" w:rsidRPr="00F57021" w:rsidRDefault="00DE77D6" w:rsidP="00C873FA">
      <w:pPr>
        <w:autoSpaceDE w:val="0"/>
        <w:autoSpaceDN w:val="0"/>
        <w:adjustRightInd w:val="0"/>
        <w:spacing w:line="360" w:lineRule="auto"/>
        <w:ind w:firstLine="567"/>
        <w:jc w:val="both"/>
        <w:rPr>
          <w:rFonts w:eastAsiaTheme="minorHAnsi"/>
          <w:lang w:eastAsia="en-US"/>
        </w:rPr>
      </w:pPr>
      <w:r w:rsidRPr="00F57021">
        <w:rPr>
          <w:rFonts w:eastAsiaTheme="minorHAnsi"/>
          <w:lang w:eastAsia="en-US"/>
        </w:rPr>
        <w:t xml:space="preserve">1. </w:t>
      </w:r>
      <w:r w:rsidR="007B5AD7" w:rsidRPr="00F57021">
        <w:rPr>
          <w:rFonts w:eastAsiaTheme="minorHAnsi"/>
          <w:lang w:eastAsia="en-US"/>
        </w:rPr>
        <w:t>Внести в постановление правительства Воронежской области</w:t>
      </w:r>
      <w:r w:rsidRPr="00F57021">
        <w:rPr>
          <w:rFonts w:eastAsiaTheme="minorHAnsi"/>
          <w:lang w:eastAsia="en-US"/>
        </w:rPr>
        <w:t xml:space="preserve">                   </w:t>
      </w:r>
      <w:r w:rsidR="007B5AD7" w:rsidRPr="00F57021">
        <w:rPr>
          <w:rFonts w:eastAsiaTheme="minorHAnsi"/>
          <w:lang w:eastAsia="en-US"/>
        </w:rPr>
        <w:t xml:space="preserve">от </w:t>
      </w:r>
      <w:r w:rsidR="0082014B" w:rsidRPr="00F57021">
        <w:rPr>
          <w:rFonts w:eastAsiaTheme="minorHAnsi"/>
          <w:lang w:eastAsia="en-US"/>
        </w:rPr>
        <w:t>15</w:t>
      </w:r>
      <w:r w:rsidR="007B5AD7" w:rsidRPr="00F57021">
        <w:rPr>
          <w:rFonts w:eastAsiaTheme="minorHAnsi"/>
          <w:lang w:eastAsia="en-US"/>
        </w:rPr>
        <w:t>.0</w:t>
      </w:r>
      <w:r w:rsidR="0082014B" w:rsidRPr="00F57021">
        <w:rPr>
          <w:rFonts w:eastAsiaTheme="minorHAnsi"/>
          <w:lang w:eastAsia="en-US"/>
        </w:rPr>
        <w:t>2</w:t>
      </w:r>
      <w:r w:rsidR="007B5AD7" w:rsidRPr="00F57021">
        <w:rPr>
          <w:rFonts w:eastAsiaTheme="minorHAnsi"/>
          <w:lang w:eastAsia="en-US"/>
        </w:rPr>
        <w:t>.20</w:t>
      </w:r>
      <w:r w:rsidR="0082014B" w:rsidRPr="00F57021">
        <w:rPr>
          <w:rFonts w:eastAsiaTheme="minorHAnsi"/>
          <w:lang w:eastAsia="en-US"/>
        </w:rPr>
        <w:t>17</w:t>
      </w:r>
      <w:r w:rsidR="007B5AD7" w:rsidRPr="00F57021">
        <w:rPr>
          <w:rFonts w:eastAsiaTheme="minorHAnsi"/>
          <w:lang w:eastAsia="en-US"/>
        </w:rPr>
        <w:t xml:space="preserve"> № </w:t>
      </w:r>
      <w:r w:rsidR="0082014B" w:rsidRPr="00F57021">
        <w:rPr>
          <w:rFonts w:eastAsiaTheme="minorHAnsi"/>
          <w:lang w:eastAsia="en-US"/>
        </w:rPr>
        <w:t>131</w:t>
      </w:r>
      <w:r w:rsidR="007B5AD7" w:rsidRPr="00F57021">
        <w:rPr>
          <w:rFonts w:eastAsiaTheme="minorHAnsi"/>
          <w:lang w:eastAsia="en-US"/>
        </w:rPr>
        <w:t xml:space="preserve"> «Об утверждении Порядка предоставления </w:t>
      </w:r>
      <w:r w:rsidR="00BA69F6" w:rsidRPr="00F57021">
        <w:rPr>
          <w:rFonts w:eastAsiaTheme="minorHAnsi"/>
          <w:lang w:eastAsia="en-US"/>
        </w:rPr>
        <w:t xml:space="preserve">грантов в форме </w:t>
      </w:r>
      <w:r w:rsidR="007B5AD7" w:rsidRPr="00F57021">
        <w:rPr>
          <w:rFonts w:eastAsiaTheme="minorHAnsi"/>
          <w:lang w:eastAsia="en-US"/>
        </w:rPr>
        <w:t>субсиди</w:t>
      </w:r>
      <w:r w:rsidR="0086072F" w:rsidRPr="00F57021">
        <w:rPr>
          <w:rFonts w:eastAsiaTheme="minorHAnsi"/>
          <w:lang w:eastAsia="en-US"/>
        </w:rPr>
        <w:t>й</w:t>
      </w:r>
      <w:r w:rsidR="007B5AD7" w:rsidRPr="00F57021">
        <w:rPr>
          <w:rFonts w:eastAsiaTheme="minorHAnsi"/>
          <w:lang w:eastAsia="en-US"/>
        </w:rPr>
        <w:t xml:space="preserve"> из областного бюджета</w:t>
      </w:r>
      <w:r w:rsidR="00BA69F6" w:rsidRPr="00F57021">
        <w:rPr>
          <w:rFonts w:eastAsiaTheme="minorHAnsi"/>
          <w:lang w:eastAsia="en-US"/>
        </w:rPr>
        <w:t xml:space="preserve"> крестьянским (фермерским) хозяйствам, включая индивидуальных предпринимателей, на развитие семейных ферм»</w:t>
      </w:r>
      <w:r w:rsidR="00697E2F" w:rsidRPr="00F57021">
        <w:rPr>
          <w:rFonts w:eastAsiaTheme="minorHAnsi"/>
          <w:lang w:eastAsia="en-US"/>
        </w:rPr>
        <w:t xml:space="preserve"> </w:t>
      </w:r>
      <w:r w:rsidR="001C586F" w:rsidRPr="00F57021">
        <w:rPr>
          <w:rFonts w:eastAsiaTheme="minorHAnsi"/>
          <w:lang w:eastAsia="en-US"/>
        </w:rPr>
        <w:t>(в редакции постановлени</w:t>
      </w:r>
      <w:r w:rsidR="0036368F" w:rsidRPr="00F57021">
        <w:rPr>
          <w:rFonts w:eastAsiaTheme="minorHAnsi"/>
          <w:lang w:eastAsia="en-US"/>
        </w:rPr>
        <w:t>й</w:t>
      </w:r>
      <w:r w:rsidR="007B5AD7" w:rsidRPr="00F57021">
        <w:rPr>
          <w:rFonts w:eastAsiaTheme="minorHAnsi"/>
          <w:lang w:eastAsia="en-US"/>
        </w:rPr>
        <w:t xml:space="preserve"> правительства Воронежской </w:t>
      </w:r>
      <w:r w:rsidR="007B5AD7" w:rsidRPr="00F57021">
        <w:rPr>
          <w:rFonts w:eastAsiaTheme="minorHAnsi"/>
          <w:lang w:eastAsia="en-US"/>
        </w:rPr>
        <w:lastRenderedPageBreak/>
        <w:t>области о</w:t>
      </w:r>
      <w:r w:rsidR="00692B10" w:rsidRPr="00F57021">
        <w:rPr>
          <w:rFonts w:eastAsiaTheme="minorHAnsi"/>
          <w:lang w:eastAsia="en-US"/>
        </w:rPr>
        <w:t xml:space="preserve">т </w:t>
      </w:r>
      <w:r w:rsidR="0082014B" w:rsidRPr="00F57021">
        <w:rPr>
          <w:rFonts w:eastAsiaTheme="minorHAnsi"/>
          <w:lang w:eastAsia="en-US"/>
        </w:rPr>
        <w:t>28</w:t>
      </w:r>
      <w:r w:rsidR="00692B10" w:rsidRPr="00F57021">
        <w:rPr>
          <w:rFonts w:eastAsiaTheme="minorHAnsi"/>
          <w:lang w:eastAsia="en-US"/>
        </w:rPr>
        <w:t>.0</w:t>
      </w:r>
      <w:r w:rsidR="0082014B" w:rsidRPr="00F57021">
        <w:rPr>
          <w:rFonts w:eastAsiaTheme="minorHAnsi"/>
          <w:lang w:eastAsia="en-US"/>
        </w:rPr>
        <w:t>4</w:t>
      </w:r>
      <w:r w:rsidR="00692B10" w:rsidRPr="00F57021">
        <w:rPr>
          <w:rFonts w:eastAsiaTheme="minorHAnsi"/>
          <w:lang w:eastAsia="en-US"/>
        </w:rPr>
        <w:t>.20</w:t>
      </w:r>
      <w:r w:rsidR="0082014B" w:rsidRPr="00F57021">
        <w:rPr>
          <w:rFonts w:eastAsiaTheme="minorHAnsi"/>
          <w:lang w:eastAsia="en-US"/>
        </w:rPr>
        <w:t>17</w:t>
      </w:r>
      <w:r w:rsidR="00692B10" w:rsidRPr="00F57021">
        <w:rPr>
          <w:rFonts w:eastAsiaTheme="minorHAnsi"/>
          <w:lang w:eastAsia="en-US"/>
        </w:rPr>
        <w:t xml:space="preserve"> № </w:t>
      </w:r>
      <w:r w:rsidR="0082014B" w:rsidRPr="00F57021">
        <w:rPr>
          <w:rFonts w:eastAsiaTheme="minorHAnsi"/>
          <w:lang w:eastAsia="en-US"/>
        </w:rPr>
        <w:t>34</w:t>
      </w:r>
      <w:r w:rsidR="0036368F" w:rsidRPr="00F57021">
        <w:rPr>
          <w:rFonts w:eastAsiaTheme="minorHAnsi"/>
          <w:lang w:eastAsia="en-US"/>
        </w:rPr>
        <w:t>3</w:t>
      </w:r>
      <w:r w:rsidR="00856B43" w:rsidRPr="00F57021">
        <w:rPr>
          <w:rFonts w:eastAsiaTheme="minorHAnsi"/>
          <w:lang w:eastAsia="en-US"/>
        </w:rPr>
        <w:t xml:space="preserve">, </w:t>
      </w:r>
      <w:r w:rsidR="00856B43" w:rsidRPr="00F57021">
        <w:t xml:space="preserve">от </w:t>
      </w:r>
      <w:r w:rsidR="0082014B" w:rsidRPr="00F57021">
        <w:t>04</w:t>
      </w:r>
      <w:r w:rsidR="00856B43" w:rsidRPr="00F57021">
        <w:t>.</w:t>
      </w:r>
      <w:r w:rsidR="0082014B" w:rsidRPr="00F57021">
        <w:t>08</w:t>
      </w:r>
      <w:r w:rsidR="00856B43" w:rsidRPr="00F57021">
        <w:t>.20</w:t>
      </w:r>
      <w:r w:rsidR="0082014B" w:rsidRPr="00F57021">
        <w:t>17</w:t>
      </w:r>
      <w:r w:rsidR="00856B43" w:rsidRPr="00F57021">
        <w:t xml:space="preserve"> </w:t>
      </w:r>
      <w:hyperlink r:id="rId8" w:history="1">
        <w:r w:rsidR="00856B43" w:rsidRPr="00F57021">
          <w:t xml:space="preserve">№ </w:t>
        </w:r>
        <w:r w:rsidR="00687EB8" w:rsidRPr="00F57021">
          <w:t xml:space="preserve"> </w:t>
        </w:r>
        <w:r w:rsidR="0082014B" w:rsidRPr="00F57021">
          <w:t>6</w:t>
        </w:r>
        <w:r w:rsidR="0036368F" w:rsidRPr="00F57021">
          <w:t>15</w:t>
        </w:r>
      </w:hyperlink>
      <w:r w:rsidR="0082014B" w:rsidRPr="00F57021">
        <w:t xml:space="preserve">, от 23.04.2018 № 352, от 07.02.2019 № 90, от 19.04.2019 № 383, от </w:t>
      </w:r>
      <w:r w:rsidR="00BA69F6" w:rsidRPr="00F57021">
        <w:t>28.12.2019 № 1324</w:t>
      </w:r>
      <w:r w:rsidR="0036368F" w:rsidRPr="00F57021">
        <w:t xml:space="preserve">) </w:t>
      </w:r>
      <w:r w:rsidR="00BA69F6" w:rsidRPr="00F57021">
        <w:t xml:space="preserve">следующие </w:t>
      </w:r>
      <w:r w:rsidR="007B5AD7" w:rsidRPr="00F57021">
        <w:rPr>
          <w:rFonts w:eastAsiaTheme="minorHAnsi"/>
          <w:lang w:eastAsia="en-US"/>
        </w:rPr>
        <w:t>изменени</w:t>
      </w:r>
      <w:r w:rsidR="00BA69F6" w:rsidRPr="00F57021">
        <w:rPr>
          <w:rFonts w:eastAsiaTheme="minorHAnsi"/>
          <w:lang w:eastAsia="en-US"/>
        </w:rPr>
        <w:t>я:</w:t>
      </w:r>
    </w:p>
    <w:p w:rsidR="00BA69F6" w:rsidRPr="00F57021" w:rsidRDefault="00BA69F6" w:rsidP="00C873FA">
      <w:pPr>
        <w:autoSpaceDE w:val="0"/>
        <w:autoSpaceDN w:val="0"/>
        <w:adjustRightInd w:val="0"/>
        <w:spacing w:line="360" w:lineRule="auto"/>
        <w:ind w:firstLine="567"/>
        <w:jc w:val="both"/>
        <w:rPr>
          <w:rFonts w:eastAsiaTheme="minorHAnsi"/>
          <w:lang w:eastAsia="en-US"/>
        </w:rPr>
      </w:pPr>
      <w:r w:rsidRPr="00F57021">
        <w:rPr>
          <w:rFonts w:eastAsiaTheme="minorHAnsi"/>
          <w:lang w:eastAsia="en-US"/>
        </w:rPr>
        <w:t>1.1. В наименовании, пункте 1 слова «, включая индивидуальных предпринимателей,» заменить словами «и индивидуальным предпринимателям».</w:t>
      </w:r>
    </w:p>
    <w:p w:rsidR="00660C0C" w:rsidRPr="00F57021" w:rsidRDefault="00BA69F6" w:rsidP="00C873FA">
      <w:pPr>
        <w:autoSpaceDE w:val="0"/>
        <w:autoSpaceDN w:val="0"/>
        <w:adjustRightInd w:val="0"/>
        <w:spacing w:line="360" w:lineRule="auto"/>
        <w:ind w:firstLine="567"/>
        <w:jc w:val="both"/>
        <w:rPr>
          <w:b/>
        </w:rPr>
      </w:pPr>
      <w:r w:rsidRPr="00F57021">
        <w:rPr>
          <w:rFonts w:eastAsiaTheme="minorHAnsi"/>
          <w:lang w:eastAsia="en-US"/>
        </w:rPr>
        <w:t>1.2.</w:t>
      </w:r>
      <w:r w:rsidR="00C873FA" w:rsidRPr="00F57021">
        <w:rPr>
          <w:rFonts w:eastAsiaTheme="minorHAnsi"/>
          <w:lang w:eastAsia="en-US"/>
        </w:rPr>
        <w:t xml:space="preserve"> </w:t>
      </w:r>
      <w:r w:rsidR="009B3E3D" w:rsidRPr="00F57021">
        <w:rPr>
          <w:rFonts w:eastAsiaTheme="minorHAnsi"/>
          <w:lang w:eastAsia="en-US"/>
        </w:rPr>
        <w:t xml:space="preserve">Порядок предоставления </w:t>
      </w:r>
      <w:r w:rsidRPr="00F57021">
        <w:rPr>
          <w:rFonts w:eastAsiaTheme="minorHAnsi"/>
          <w:lang w:eastAsia="en-US"/>
        </w:rPr>
        <w:t>грантов в форме субсидий из областного бюджета крестьянским (фермерским) хозяйствам, включая индивидуальных предпринимателей, на развитие семейных ферм изложить</w:t>
      </w:r>
      <w:r w:rsidR="009B3E3D" w:rsidRPr="00F57021">
        <w:t xml:space="preserve"> в новой редакции согласно приложению к настоящему постановлению.</w:t>
      </w:r>
    </w:p>
    <w:p w:rsidR="00024319" w:rsidRPr="00F57021" w:rsidRDefault="00024319" w:rsidP="00E573F8">
      <w:pPr>
        <w:pStyle w:val="ConsPlusNormal"/>
        <w:spacing w:line="360" w:lineRule="auto"/>
        <w:ind w:firstLine="567"/>
        <w:jc w:val="both"/>
        <w:rPr>
          <w:rFonts w:ascii="Times New Roman" w:hAnsi="Times New Roman" w:cs="Times New Roman"/>
          <w:sz w:val="28"/>
          <w:szCs w:val="28"/>
        </w:rPr>
      </w:pPr>
      <w:r w:rsidRPr="00F57021">
        <w:rPr>
          <w:rFonts w:ascii="Times New Roman" w:hAnsi="Times New Roman" w:cs="Times New Roman"/>
          <w:sz w:val="28"/>
          <w:szCs w:val="28"/>
        </w:rPr>
        <w:t>2. Контроль за исполнением настоящего постановления возложить на заместителя председателя правительства Воронежской области Логвинова В.И.</w:t>
      </w:r>
    </w:p>
    <w:p w:rsidR="00024319" w:rsidRPr="00F57021" w:rsidRDefault="00024319" w:rsidP="00024319">
      <w:pPr>
        <w:pStyle w:val="ConsPlusNormal"/>
        <w:spacing w:line="360" w:lineRule="auto"/>
        <w:jc w:val="both"/>
        <w:rPr>
          <w:rFonts w:ascii="Times New Roman" w:hAnsi="Times New Roman" w:cs="Times New Roman"/>
          <w:sz w:val="28"/>
          <w:szCs w:val="28"/>
        </w:rPr>
      </w:pPr>
    </w:p>
    <w:p w:rsidR="00024319" w:rsidRPr="00F57021" w:rsidRDefault="00024319" w:rsidP="00024319">
      <w:pPr>
        <w:pStyle w:val="ConsPlusNormal"/>
        <w:spacing w:line="360" w:lineRule="auto"/>
        <w:jc w:val="both"/>
        <w:rPr>
          <w:rFonts w:ascii="Times New Roman" w:hAnsi="Times New Roman" w:cs="Times New Roman"/>
          <w:sz w:val="28"/>
          <w:szCs w:val="28"/>
        </w:rPr>
      </w:pPr>
    </w:p>
    <w:p w:rsidR="00024319" w:rsidRPr="00F57021" w:rsidRDefault="00024319" w:rsidP="00024319">
      <w:pPr>
        <w:pStyle w:val="ConsPlusNormal"/>
        <w:jc w:val="both"/>
        <w:rPr>
          <w:rFonts w:ascii="Times New Roman" w:hAnsi="Times New Roman" w:cs="Times New Roman"/>
          <w:sz w:val="28"/>
          <w:szCs w:val="28"/>
        </w:rPr>
      </w:pPr>
      <w:r w:rsidRPr="00F57021">
        <w:rPr>
          <w:rFonts w:ascii="Times New Roman" w:hAnsi="Times New Roman" w:cs="Times New Roman"/>
          <w:sz w:val="28"/>
          <w:szCs w:val="28"/>
        </w:rPr>
        <w:t xml:space="preserve">        </w:t>
      </w:r>
      <w:r w:rsidR="009E293D" w:rsidRPr="00F57021">
        <w:rPr>
          <w:rFonts w:ascii="Times New Roman" w:hAnsi="Times New Roman" w:cs="Times New Roman"/>
          <w:sz w:val="28"/>
          <w:szCs w:val="28"/>
        </w:rPr>
        <w:t xml:space="preserve"> </w:t>
      </w:r>
      <w:r w:rsidRPr="00F57021">
        <w:rPr>
          <w:rFonts w:ascii="Times New Roman" w:hAnsi="Times New Roman" w:cs="Times New Roman"/>
          <w:sz w:val="28"/>
          <w:szCs w:val="28"/>
        </w:rPr>
        <w:t>Губернатор</w:t>
      </w:r>
    </w:p>
    <w:p w:rsidR="00024319" w:rsidRPr="00F57021" w:rsidRDefault="00024319" w:rsidP="00024319">
      <w:r w:rsidRPr="00F57021">
        <w:t xml:space="preserve">Воронежской области                                            </w:t>
      </w:r>
      <w:r w:rsidR="00F766EF" w:rsidRPr="00F57021">
        <w:t xml:space="preserve">                               </w:t>
      </w:r>
      <w:r w:rsidRPr="00F57021">
        <w:t xml:space="preserve">  А.В. Гусев            </w:t>
      </w:r>
    </w:p>
    <w:p w:rsidR="0016608A" w:rsidRPr="00F57021" w:rsidRDefault="0016608A" w:rsidP="0016608A">
      <w:pPr>
        <w:rPr>
          <w:b/>
          <w:bCs/>
        </w:rPr>
      </w:pPr>
    </w:p>
    <w:p w:rsidR="00ED11FF" w:rsidRPr="00F57021" w:rsidRDefault="00ED11FF" w:rsidP="0016608A">
      <w:pPr>
        <w:rPr>
          <w:b/>
          <w:bCs/>
        </w:rPr>
        <w:sectPr w:rsidR="00ED11FF" w:rsidRPr="00F57021" w:rsidSect="009E293D">
          <w:headerReference w:type="default" r:id="rId9"/>
          <w:pgSz w:w="11906" w:h="16838"/>
          <w:pgMar w:top="1134" w:right="566" w:bottom="1134" w:left="1985" w:header="709" w:footer="709" w:gutter="0"/>
          <w:pgNumType w:start="1"/>
          <w:cols w:space="720"/>
          <w:titlePg/>
          <w:docGrid w:linePitch="381"/>
        </w:sectPr>
      </w:pPr>
    </w:p>
    <w:p w:rsidR="00ED11FF" w:rsidRPr="00F57021" w:rsidRDefault="00ED11FF" w:rsidP="00ED11FF">
      <w:pPr>
        <w:rPr>
          <w:b/>
          <w:bCs/>
        </w:rPr>
      </w:pPr>
    </w:p>
    <w:tbl>
      <w:tblPr>
        <w:tblpPr w:leftFromText="180" w:rightFromText="180" w:vertAnchor="page" w:horzAnchor="margin" w:tblpXSpec="right" w:tblpY="1411"/>
        <w:tblW w:w="0" w:type="auto"/>
        <w:tblLook w:val="04A0" w:firstRow="1" w:lastRow="0" w:firstColumn="1" w:lastColumn="0" w:noHBand="0" w:noVBand="1"/>
      </w:tblPr>
      <w:tblGrid>
        <w:gridCol w:w="4964"/>
      </w:tblGrid>
      <w:tr w:rsidR="00ED11FF" w:rsidRPr="00F57021" w:rsidTr="008D2517">
        <w:trPr>
          <w:trHeight w:val="982"/>
        </w:trPr>
        <w:tc>
          <w:tcPr>
            <w:tcW w:w="4964" w:type="dxa"/>
          </w:tcPr>
          <w:p w:rsidR="00585D10" w:rsidRPr="00F57021" w:rsidRDefault="00585D10" w:rsidP="00585D10">
            <w:pPr>
              <w:pStyle w:val="1"/>
              <w:spacing w:before="0" w:after="0"/>
              <w:ind w:firstLine="888"/>
              <w:jc w:val="left"/>
              <w:rPr>
                <w:rFonts w:ascii="Times New Roman" w:hAnsi="Times New Roman"/>
                <w:b w:val="0"/>
                <w:bCs w:val="0"/>
                <w:color w:val="auto"/>
                <w:sz w:val="28"/>
                <w:szCs w:val="28"/>
              </w:rPr>
            </w:pPr>
            <w:r w:rsidRPr="00F57021">
              <w:rPr>
                <w:rFonts w:ascii="Times New Roman" w:hAnsi="Times New Roman"/>
                <w:b w:val="0"/>
                <w:bCs w:val="0"/>
                <w:color w:val="auto"/>
                <w:sz w:val="28"/>
                <w:szCs w:val="28"/>
              </w:rPr>
              <w:t>Приложение</w:t>
            </w:r>
          </w:p>
          <w:p w:rsidR="00585D10" w:rsidRPr="00F57021" w:rsidRDefault="00585D10" w:rsidP="00585D10">
            <w:pPr>
              <w:pStyle w:val="1"/>
              <w:spacing w:before="0" w:after="0"/>
              <w:ind w:firstLine="888"/>
              <w:jc w:val="left"/>
              <w:rPr>
                <w:rFonts w:ascii="Times New Roman" w:hAnsi="Times New Roman"/>
                <w:b w:val="0"/>
                <w:bCs w:val="0"/>
                <w:color w:val="auto"/>
                <w:sz w:val="28"/>
                <w:szCs w:val="28"/>
              </w:rPr>
            </w:pPr>
            <w:r w:rsidRPr="00F57021">
              <w:rPr>
                <w:rFonts w:ascii="Times New Roman" w:hAnsi="Times New Roman"/>
                <w:b w:val="0"/>
                <w:bCs w:val="0"/>
                <w:color w:val="auto"/>
                <w:sz w:val="28"/>
                <w:szCs w:val="28"/>
              </w:rPr>
              <w:t>к постановлению правительства</w:t>
            </w:r>
          </w:p>
          <w:p w:rsidR="00585D10" w:rsidRPr="00F57021" w:rsidRDefault="00585D10" w:rsidP="00585D10">
            <w:pPr>
              <w:pStyle w:val="1"/>
              <w:spacing w:before="0" w:after="0"/>
              <w:ind w:firstLine="888"/>
              <w:jc w:val="left"/>
              <w:rPr>
                <w:rFonts w:ascii="Times New Roman" w:hAnsi="Times New Roman"/>
                <w:b w:val="0"/>
                <w:bCs w:val="0"/>
                <w:color w:val="auto"/>
                <w:sz w:val="28"/>
                <w:szCs w:val="28"/>
              </w:rPr>
            </w:pPr>
            <w:r w:rsidRPr="00F57021">
              <w:rPr>
                <w:rFonts w:ascii="Times New Roman" w:hAnsi="Times New Roman"/>
                <w:b w:val="0"/>
                <w:bCs w:val="0"/>
                <w:color w:val="auto"/>
                <w:sz w:val="28"/>
                <w:szCs w:val="28"/>
              </w:rPr>
              <w:t>Воронежской области</w:t>
            </w:r>
          </w:p>
          <w:p w:rsidR="00585D10" w:rsidRPr="00F57021" w:rsidRDefault="0027359A" w:rsidP="00585D10">
            <w:pPr>
              <w:pStyle w:val="1"/>
              <w:spacing w:before="0" w:after="0"/>
              <w:ind w:firstLine="888"/>
              <w:jc w:val="left"/>
              <w:rPr>
                <w:rFonts w:ascii="Times New Roman" w:hAnsi="Times New Roman"/>
                <w:b w:val="0"/>
                <w:bCs w:val="0"/>
                <w:color w:val="auto"/>
                <w:sz w:val="28"/>
                <w:szCs w:val="28"/>
              </w:rPr>
            </w:pPr>
            <w:r>
              <w:rPr>
                <w:rFonts w:ascii="Times New Roman" w:hAnsi="Times New Roman"/>
                <w:b w:val="0"/>
                <w:bCs w:val="0"/>
                <w:color w:val="auto"/>
                <w:sz w:val="28"/>
                <w:szCs w:val="28"/>
              </w:rPr>
              <w:t>от 14 июля 2021 г. № 409</w:t>
            </w:r>
          </w:p>
          <w:p w:rsidR="00585D10" w:rsidRPr="00F57021" w:rsidRDefault="00585D10" w:rsidP="00585D10">
            <w:pPr>
              <w:pStyle w:val="1"/>
              <w:spacing w:before="0" w:after="0"/>
              <w:ind w:firstLine="888"/>
              <w:jc w:val="left"/>
              <w:rPr>
                <w:rFonts w:ascii="Times New Roman" w:hAnsi="Times New Roman"/>
                <w:b w:val="0"/>
                <w:bCs w:val="0"/>
                <w:color w:val="auto"/>
                <w:sz w:val="28"/>
                <w:szCs w:val="28"/>
              </w:rPr>
            </w:pPr>
          </w:p>
          <w:p w:rsidR="00585D10" w:rsidRPr="00F57021" w:rsidRDefault="00585D10" w:rsidP="00585D10">
            <w:pPr>
              <w:pStyle w:val="1"/>
              <w:spacing w:before="0" w:after="0"/>
              <w:ind w:firstLine="888"/>
              <w:jc w:val="left"/>
              <w:rPr>
                <w:rFonts w:ascii="Times New Roman" w:hAnsi="Times New Roman"/>
                <w:b w:val="0"/>
                <w:bCs w:val="0"/>
                <w:color w:val="auto"/>
                <w:sz w:val="28"/>
                <w:szCs w:val="28"/>
              </w:rPr>
            </w:pPr>
            <w:r w:rsidRPr="00F57021">
              <w:rPr>
                <w:rFonts w:ascii="Times New Roman" w:hAnsi="Times New Roman"/>
                <w:b w:val="0"/>
                <w:bCs w:val="0"/>
                <w:color w:val="auto"/>
                <w:sz w:val="28"/>
                <w:szCs w:val="28"/>
              </w:rPr>
              <w:t>«УТВЕРЖДЕН</w:t>
            </w:r>
          </w:p>
          <w:p w:rsidR="00585D10" w:rsidRPr="00F57021" w:rsidRDefault="00585D10" w:rsidP="00585D10">
            <w:pPr>
              <w:pStyle w:val="1"/>
              <w:spacing w:before="0" w:after="0"/>
              <w:ind w:firstLine="888"/>
              <w:jc w:val="left"/>
              <w:rPr>
                <w:rFonts w:ascii="Times New Roman" w:hAnsi="Times New Roman"/>
                <w:b w:val="0"/>
                <w:bCs w:val="0"/>
                <w:color w:val="auto"/>
                <w:sz w:val="28"/>
                <w:szCs w:val="28"/>
              </w:rPr>
            </w:pPr>
            <w:r w:rsidRPr="00F57021">
              <w:rPr>
                <w:rFonts w:ascii="Times New Roman" w:hAnsi="Times New Roman"/>
                <w:b w:val="0"/>
                <w:bCs w:val="0"/>
                <w:color w:val="auto"/>
                <w:sz w:val="28"/>
                <w:szCs w:val="28"/>
              </w:rPr>
              <w:t>постановлением правительства</w:t>
            </w:r>
          </w:p>
          <w:p w:rsidR="00585D10" w:rsidRPr="00F57021" w:rsidRDefault="00585D10" w:rsidP="00585D10">
            <w:pPr>
              <w:pStyle w:val="1"/>
              <w:spacing w:before="0" w:after="0"/>
              <w:ind w:firstLine="888"/>
              <w:jc w:val="left"/>
              <w:rPr>
                <w:rFonts w:ascii="Times New Roman" w:hAnsi="Times New Roman"/>
                <w:b w:val="0"/>
                <w:bCs w:val="0"/>
                <w:color w:val="auto"/>
                <w:sz w:val="28"/>
                <w:szCs w:val="28"/>
              </w:rPr>
            </w:pPr>
            <w:r w:rsidRPr="00F57021">
              <w:rPr>
                <w:rFonts w:ascii="Times New Roman" w:hAnsi="Times New Roman"/>
                <w:b w:val="0"/>
                <w:bCs w:val="0"/>
                <w:color w:val="auto"/>
                <w:sz w:val="28"/>
                <w:szCs w:val="28"/>
              </w:rPr>
              <w:t>Воронежской области</w:t>
            </w:r>
          </w:p>
          <w:p w:rsidR="00ED11FF" w:rsidRPr="00F57021" w:rsidRDefault="00585D10" w:rsidP="00585D10">
            <w:pPr>
              <w:pStyle w:val="1"/>
              <w:spacing w:before="0" w:after="0"/>
              <w:ind w:firstLine="888"/>
              <w:jc w:val="left"/>
              <w:rPr>
                <w:rFonts w:ascii="Times New Roman" w:hAnsi="Times New Roman"/>
                <w:color w:val="auto"/>
                <w:sz w:val="28"/>
                <w:szCs w:val="28"/>
              </w:rPr>
            </w:pPr>
            <w:r w:rsidRPr="00F57021">
              <w:rPr>
                <w:rFonts w:ascii="Times New Roman" w:hAnsi="Times New Roman"/>
                <w:b w:val="0"/>
                <w:bCs w:val="0"/>
                <w:color w:val="auto"/>
                <w:sz w:val="28"/>
                <w:szCs w:val="28"/>
              </w:rPr>
              <w:t>от 15.02.2017 № 131</w:t>
            </w:r>
          </w:p>
        </w:tc>
      </w:tr>
    </w:tbl>
    <w:p w:rsidR="00ED11FF" w:rsidRPr="00F57021" w:rsidRDefault="00ED11FF" w:rsidP="00ED11FF">
      <w:pPr>
        <w:ind w:firstLine="720"/>
        <w:jc w:val="center"/>
        <w:rPr>
          <w:b/>
          <w:spacing w:val="-4"/>
        </w:rPr>
      </w:pPr>
    </w:p>
    <w:p w:rsidR="00ED11FF" w:rsidRPr="00F57021" w:rsidRDefault="00ED11FF" w:rsidP="00ED11FF">
      <w:pPr>
        <w:suppressAutoHyphens/>
        <w:spacing w:line="360" w:lineRule="auto"/>
        <w:ind w:firstLine="851"/>
        <w:jc w:val="center"/>
        <w:rPr>
          <w:rFonts w:eastAsia="Calibri"/>
          <w:b/>
          <w:color w:val="000000"/>
          <w:lang w:eastAsia="en-US"/>
        </w:rPr>
      </w:pPr>
    </w:p>
    <w:p w:rsidR="00ED11FF" w:rsidRPr="00F57021" w:rsidRDefault="00ED11FF" w:rsidP="00ED11FF">
      <w:pPr>
        <w:suppressAutoHyphens/>
        <w:spacing w:line="360" w:lineRule="auto"/>
        <w:ind w:firstLine="851"/>
        <w:jc w:val="center"/>
        <w:rPr>
          <w:rFonts w:eastAsia="Calibri"/>
          <w:b/>
          <w:color w:val="000000"/>
          <w:lang w:eastAsia="en-US"/>
        </w:rPr>
      </w:pPr>
    </w:p>
    <w:p w:rsidR="00ED11FF" w:rsidRPr="00F57021" w:rsidRDefault="00ED11FF" w:rsidP="00ED11FF">
      <w:pPr>
        <w:suppressAutoHyphens/>
        <w:jc w:val="center"/>
        <w:rPr>
          <w:rFonts w:eastAsia="Calibri"/>
          <w:color w:val="000000"/>
          <w:lang w:eastAsia="en-US"/>
        </w:rPr>
      </w:pPr>
    </w:p>
    <w:p w:rsidR="00ED11FF" w:rsidRPr="00F57021" w:rsidRDefault="00ED11FF" w:rsidP="00ED11FF">
      <w:pPr>
        <w:suppressAutoHyphens/>
        <w:jc w:val="center"/>
        <w:rPr>
          <w:rFonts w:eastAsia="Calibri"/>
          <w:color w:val="000000"/>
          <w:lang w:eastAsia="en-US"/>
        </w:rPr>
      </w:pPr>
    </w:p>
    <w:p w:rsidR="00585D10" w:rsidRPr="00F57021" w:rsidRDefault="00585D10" w:rsidP="00ED11FF">
      <w:pPr>
        <w:suppressAutoHyphens/>
        <w:jc w:val="center"/>
        <w:rPr>
          <w:rFonts w:eastAsia="Calibri"/>
          <w:color w:val="000000"/>
          <w:lang w:eastAsia="en-US"/>
        </w:rPr>
      </w:pPr>
    </w:p>
    <w:p w:rsidR="00585D10" w:rsidRPr="00F57021" w:rsidRDefault="00585D10" w:rsidP="00ED11FF">
      <w:pPr>
        <w:suppressAutoHyphens/>
        <w:jc w:val="center"/>
        <w:rPr>
          <w:rFonts w:eastAsia="Calibri"/>
          <w:color w:val="000000"/>
          <w:lang w:eastAsia="en-US"/>
        </w:rPr>
      </w:pPr>
    </w:p>
    <w:p w:rsidR="00585D10" w:rsidRPr="00F57021" w:rsidRDefault="00585D10" w:rsidP="00ED11FF">
      <w:pPr>
        <w:suppressAutoHyphens/>
        <w:jc w:val="center"/>
        <w:rPr>
          <w:rFonts w:eastAsia="Calibri"/>
          <w:color w:val="000000"/>
          <w:lang w:eastAsia="en-US"/>
        </w:rPr>
      </w:pPr>
    </w:p>
    <w:p w:rsidR="00585D10" w:rsidRPr="00F57021" w:rsidRDefault="00585D10" w:rsidP="00ED11FF">
      <w:pPr>
        <w:suppressAutoHyphens/>
        <w:jc w:val="center"/>
        <w:rPr>
          <w:rFonts w:eastAsia="Calibri"/>
          <w:color w:val="000000"/>
          <w:lang w:eastAsia="en-US"/>
        </w:rPr>
      </w:pPr>
    </w:p>
    <w:p w:rsidR="00585D10" w:rsidRPr="00F57021" w:rsidRDefault="00585D10" w:rsidP="00ED11FF">
      <w:pPr>
        <w:suppressAutoHyphens/>
        <w:jc w:val="center"/>
        <w:rPr>
          <w:rFonts w:eastAsia="Calibri"/>
          <w:color w:val="000000"/>
          <w:lang w:eastAsia="en-US"/>
        </w:rPr>
      </w:pPr>
    </w:p>
    <w:p w:rsidR="00585D10" w:rsidRPr="00F57021" w:rsidRDefault="00585D10" w:rsidP="00ED11FF">
      <w:pPr>
        <w:suppressAutoHyphens/>
        <w:jc w:val="center"/>
        <w:rPr>
          <w:rFonts w:eastAsia="Calibri"/>
          <w:color w:val="000000"/>
          <w:lang w:eastAsia="en-US"/>
        </w:rPr>
      </w:pPr>
    </w:p>
    <w:p w:rsidR="00585D10" w:rsidRPr="00F57021" w:rsidRDefault="00585D10" w:rsidP="00ED11FF">
      <w:pPr>
        <w:suppressAutoHyphens/>
        <w:jc w:val="center"/>
        <w:rPr>
          <w:rFonts w:eastAsia="Calibri"/>
          <w:color w:val="000000"/>
          <w:lang w:eastAsia="en-US"/>
        </w:rPr>
      </w:pPr>
    </w:p>
    <w:p w:rsidR="00ED11FF" w:rsidRPr="00F57021" w:rsidRDefault="00ED11FF" w:rsidP="00ED11FF">
      <w:pPr>
        <w:suppressAutoHyphens/>
        <w:jc w:val="center"/>
        <w:rPr>
          <w:rFonts w:eastAsia="Calibri"/>
          <w:color w:val="000000"/>
          <w:lang w:eastAsia="en-US"/>
        </w:rPr>
      </w:pPr>
      <w:r w:rsidRPr="00F57021">
        <w:rPr>
          <w:rFonts w:eastAsia="Calibri"/>
          <w:color w:val="000000"/>
          <w:lang w:eastAsia="en-US"/>
        </w:rPr>
        <w:t>Порядок</w:t>
      </w:r>
    </w:p>
    <w:p w:rsidR="00ED11FF" w:rsidRPr="00F57021" w:rsidRDefault="00ED11FF" w:rsidP="00ED11FF">
      <w:pPr>
        <w:tabs>
          <w:tab w:val="left" w:pos="9922"/>
        </w:tabs>
        <w:jc w:val="center"/>
        <w:rPr>
          <w:spacing w:val="-4"/>
        </w:rPr>
      </w:pPr>
      <w:bookmarkStart w:id="1" w:name="_Hlk43459711"/>
      <w:r w:rsidRPr="00F57021">
        <w:rPr>
          <w:rFonts w:eastAsia="Calibri"/>
          <w:color w:val="000000"/>
          <w:lang w:eastAsia="en-US"/>
        </w:rPr>
        <w:t xml:space="preserve">предоставления грантов в форме субсидий </w:t>
      </w:r>
      <w:bookmarkStart w:id="2" w:name="_Hlk59732341"/>
      <w:r w:rsidRPr="00F57021">
        <w:rPr>
          <w:rFonts w:eastAsia="Calibri"/>
          <w:lang w:eastAsia="en-US"/>
        </w:rPr>
        <w:t>из</w:t>
      </w:r>
      <w:r w:rsidRPr="00F57021">
        <w:rPr>
          <w:rFonts w:eastAsia="Calibri"/>
          <w:color w:val="000000"/>
          <w:lang w:eastAsia="en-US"/>
        </w:rPr>
        <w:t xml:space="preserve"> областного бюджета </w:t>
      </w:r>
      <w:bookmarkStart w:id="3" w:name="_Hlk59732368"/>
      <w:bookmarkEnd w:id="2"/>
      <w:r w:rsidRPr="00F57021">
        <w:rPr>
          <w:rFonts w:eastAsia="Calibri"/>
          <w:color w:val="000000"/>
          <w:lang w:eastAsia="en-US"/>
        </w:rPr>
        <w:t>крестьянским (фермерским) хозяйствам и индивидуальным предпринимателям на развитие семейных ферм</w:t>
      </w:r>
    </w:p>
    <w:bookmarkEnd w:id="3"/>
    <w:p w:rsidR="00ED11FF" w:rsidRPr="00F57021" w:rsidRDefault="00ED11FF" w:rsidP="00ED11FF">
      <w:pPr>
        <w:pStyle w:val="ConsPlusNormal"/>
        <w:jc w:val="center"/>
        <w:rPr>
          <w:rFonts w:ascii="Times New Roman" w:hAnsi="Times New Roman" w:cs="Times New Roman"/>
          <w:sz w:val="28"/>
          <w:szCs w:val="28"/>
        </w:rPr>
      </w:pPr>
    </w:p>
    <w:bookmarkEnd w:id="1"/>
    <w:p w:rsidR="00ED11FF" w:rsidRPr="00F57021" w:rsidRDefault="00ED11FF" w:rsidP="00ED11FF">
      <w:pPr>
        <w:pStyle w:val="a9"/>
        <w:widowControl w:val="0"/>
        <w:numPr>
          <w:ilvl w:val="0"/>
          <w:numId w:val="6"/>
        </w:numPr>
        <w:tabs>
          <w:tab w:val="left" w:pos="567"/>
        </w:tabs>
        <w:autoSpaceDE w:val="0"/>
        <w:autoSpaceDN w:val="0"/>
        <w:adjustRightInd w:val="0"/>
        <w:ind w:left="0" w:firstLine="153"/>
        <w:jc w:val="center"/>
        <w:rPr>
          <w:rStyle w:val="ad"/>
          <w:b w:val="0"/>
          <w:bCs w:val="0"/>
        </w:rPr>
      </w:pPr>
      <w:r w:rsidRPr="00F57021">
        <w:rPr>
          <w:rStyle w:val="ad"/>
          <w:b w:val="0"/>
          <w:bCs w:val="0"/>
        </w:rPr>
        <w:t>Общие положения о предоставлении грантов</w:t>
      </w:r>
    </w:p>
    <w:p w:rsidR="00ED11FF" w:rsidRPr="00F57021" w:rsidRDefault="00ED11FF" w:rsidP="00ED11FF">
      <w:pPr>
        <w:pStyle w:val="ConsPlusNormal"/>
        <w:adjustRightInd w:val="0"/>
        <w:ind w:firstLine="567"/>
        <w:contextualSpacing/>
        <w:jc w:val="both"/>
        <w:rPr>
          <w:rFonts w:ascii="Times New Roman" w:hAnsi="Times New Roman" w:cs="Times New Roman"/>
          <w:spacing w:val="-4"/>
          <w:sz w:val="28"/>
          <w:szCs w:val="28"/>
        </w:rPr>
      </w:pPr>
    </w:p>
    <w:p w:rsidR="00ED11FF" w:rsidRPr="00F57021" w:rsidRDefault="00ED11FF" w:rsidP="00ED11FF">
      <w:pPr>
        <w:pStyle w:val="ConsPlusNormal"/>
        <w:adjustRightInd w:val="0"/>
        <w:spacing w:line="360" w:lineRule="auto"/>
        <w:ind w:firstLine="567"/>
        <w:contextualSpacing/>
        <w:jc w:val="both"/>
        <w:rPr>
          <w:rFonts w:ascii="Times New Roman" w:hAnsi="Times New Roman" w:cs="Times New Roman"/>
          <w:sz w:val="28"/>
          <w:szCs w:val="28"/>
        </w:rPr>
      </w:pPr>
      <w:r w:rsidRPr="00F57021">
        <w:rPr>
          <w:rFonts w:ascii="Times New Roman" w:hAnsi="Times New Roman" w:cs="Times New Roman"/>
          <w:spacing w:val="-4"/>
          <w:sz w:val="28"/>
          <w:szCs w:val="28"/>
        </w:rPr>
        <w:t>1. Настоящий Порядок</w:t>
      </w:r>
      <w:r w:rsidRPr="00F57021">
        <w:rPr>
          <w:rFonts w:ascii="Times New Roman" w:eastAsia="Calibri" w:hAnsi="Times New Roman" w:cs="Times New Roman"/>
          <w:color w:val="000000"/>
          <w:sz w:val="28"/>
          <w:szCs w:val="28"/>
          <w:lang w:eastAsia="en-US"/>
        </w:rPr>
        <w:t xml:space="preserve"> предоставления </w:t>
      </w:r>
      <w:bookmarkStart w:id="4" w:name="_Hlk60157142"/>
      <w:r w:rsidRPr="00F57021">
        <w:rPr>
          <w:rFonts w:ascii="Times New Roman" w:eastAsia="Calibri" w:hAnsi="Times New Roman" w:cs="Times New Roman"/>
          <w:color w:val="000000"/>
          <w:sz w:val="28"/>
          <w:szCs w:val="28"/>
          <w:lang w:eastAsia="en-US"/>
        </w:rPr>
        <w:t xml:space="preserve">грантов в форме субсидий </w:t>
      </w:r>
      <w:r w:rsidRPr="00F57021">
        <w:rPr>
          <w:rFonts w:ascii="Times New Roman" w:eastAsia="Calibri" w:hAnsi="Times New Roman" w:cs="Times New Roman"/>
          <w:sz w:val="28"/>
          <w:szCs w:val="28"/>
          <w:lang w:eastAsia="en-US"/>
        </w:rPr>
        <w:t>из</w:t>
      </w:r>
      <w:r w:rsidRPr="00F57021">
        <w:rPr>
          <w:rFonts w:ascii="Times New Roman" w:eastAsia="Calibri" w:hAnsi="Times New Roman" w:cs="Times New Roman"/>
          <w:color w:val="000000"/>
          <w:sz w:val="28"/>
          <w:szCs w:val="28"/>
          <w:lang w:eastAsia="en-US"/>
        </w:rPr>
        <w:t xml:space="preserve"> областного бюджета крестьянским (фермерским) хозяйствам и индивидуальным предпринимателям на развитие семейных ферм</w:t>
      </w:r>
      <w:r w:rsidRPr="00F57021">
        <w:rPr>
          <w:rFonts w:ascii="Times New Roman" w:hAnsi="Times New Roman" w:cs="Times New Roman"/>
          <w:sz w:val="28"/>
          <w:szCs w:val="28"/>
        </w:rPr>
        <w:t xml:space="preserve"> </w:t>
      </w:r>
      <w:bookmarkEnd w:id="4"/>
      <w:r w:rsidRPr="00F57021">
        <w:rPr>
          <w:rFonts w:ascii="Times New Roman" w:hAnsi="Times New Roman" w:cs="Times New Roman"/>
          <w:spacing w:val="-4"/>
          <w:sz w:val="28"/>
          <w:szCs w:val="28"/>
        </w:rPr>
        <w:t>(далее – Порядок, Гранты)</w:t>
      </w:r>
      <w:r w:rsidRPr="00F57021">
        <w:rPr>
          <w:rFonts w:ascii="Times New Roman" w:eastAsia="Calibri" w:hAnsi="Times New Roman" w:cs="Times New Roman"/>
          <w:sz w:val="28"/>
          <w:szCs w:val="28"/>
          <w:lang w:eastAsia="en-US"/>
        </w:rPr>
        <w:t xml:space="preserve"> определяет цели, условия и порядок предоставления Грантов из бюджета Воронежской области,  </w:t>
      </w:r>
      <w:r w:rsidRPr="00F57021">
        <w:rPr>
          <w:rFonts w:ascii="Times New Roman" w:hAnsi="Times New Roman" w:cs="Times New Roman"/>
          <w:sz w:val="28"/>
          <w:szCs w:val="28"/>
        </w:rPr>
        <w:t>категории и критерии отбора лиц, имеющих право на получение Грантов, порядок возврата Грантов в случае нарушения условий, установленных при их предоставлении, положения об обязательной проверке главным распорядителем (распорядителем) бюджетных средств, предоставляющим Грант, и органом государственного финансового контроля соблюдения условий, целей и порядка предоставления Грантов их получателями.</w:t>
      </w:r>
    </w:p>
    <w:p w:rsidR="006746DE" w:rsidRPr="00F57021" w:rsidRDefault="00ED11FF" w:rsidP="00ED11FF">
      <w:pPr>
        <w:pStyle w:val="ConsPlusNormal"/>
        <w:adjustRightInd w:val="0"/>
        <w:spacing w:line="360" w:lineRule="auto"/>
        <w:ind w:firstLine="567"/>
        <w:contextualSpacing/>
        <w:jc w:val="both"/>
        <w:rPr>
          <w:rFonts w:ascii="Times New Roman" w:hAnsi="Times New Roman" w:cs="Times New Roman"/>
          <w:sz w:val="28"/>
          <w:szCs w:val="28"/>
        </w:rPr>
      </w:pPr>
      <w:r w:rsidRPr="00F57021">
        <w:rPr>
          <w:rFonts w:ascii="Times New Roman" w:hAnsi="Times New Roman" w:cs="Times New Roman"/>
          <w:sz w:val="28"/>
          <w:szCs w:val="28"/>
        </w:rPr>
        <w:t>2. Для целей настоящего Порядка используются</w:t>
      </w:r>
      <w:r w:rsidR="006746DE" w:rsidRPr="00F57021">
        <w:rPr>
          <w:rFonts w:ascii="Times New Roman" w:hAnsi="Times New Roman" w:cs="Times New Roman"/>
          <w:sz w:val="28"/>
          <w:szCs w:val="28"/>
        </w:rPr>
        <w:t xml:space="preserve"> следующие</w:t>
      </w:r>
      <w:r w:rsidRPr="00F57021">
        <w:rPr>
          <w:rFonts w:ascii="Times New Roman" w:hAnsi="Times New Roman" w:cs="Times New Roman"/>
          <w:sz w:val="28"/>
          <w:szCs w:val="28"/>
        </w:rPr>
        <w:t xml:space="preserve"> понятия</w:t>
      </w:r>
      <w:r w:rsidR="006746DE" w:rsidRPr="00F57021">
        <w:rPr>
          <w:rFonts w:ascii="Times New Roman" w:hAnsi="Times New Roman" w:cs="Times New Roman"/>
          <w:sz w:val="28"/>
          <w:szCs w:val="28"/>
        </w:rPr>
        <w:t>:</w:t>
      </w:r>
    </w:p>
    <w:p w:rsidR="00ED11FF" w:rsidRPr="00F57021" w:rsidRDefault="001C7962" w:rsidP="00ED11FF">
      <w:pPr>
        <w:pStyle w:val="ConsPlusNormal"/>
        <w:spacing w:line="360" w:lineRule="auto"/>
        <w:ind w:firstLine="567"/>
        <w:contextualSpacing/>
        <w:jc w:val="both"/>
        <w:rPr>
          <w:rFonts w:ascii="Times New Roman" w:hAnsi="Times New Roman" w:cs="Times New Roman"/>
          <w:sz w:val="28"/>
          <w:szCs w:val="28"/>
        </w:rPr>
      </w:pPr>
      <w:r w:rsidRPr="00F57021">
        <w:rPr>
          <w:rFonts w:ascii="Times New Roman" w:hAnsi="Times New Roman" w:cs="Times New Roman"/>
          <w:sz w:val="28"/>
          <w:szCs w:val="28"/>
        </w:rPr>
        <w:t xml:space="preserve">- </w:t>
      </w:r>
      <w:r w:rsidR="00E77DCE" w:rsidRPr="00F57021">
        <w:rPr>
          <w:rFonts w:ascii="Times New Roman" w:hAnsi="Times New Roman" w:cs="Times New Roman"/>
          <w:sz w:val="28"/>
          <w:szCs w:val="28"/>
        </w:rPr>
        <w:t>«</w:t>
      </w:r>
      <w:r w:rsidR="00ED11FF" w:rsidRPr="00F57021">
        <w:rPr>
          <w:rFonts w:ascii="Times New Roman" w:hAnsi="Times New Roman" w:cs="Times New Roman"/>
          <w:sz w:val="28"/>
          <w:szCs w:val="28"/>
        </w:rPr>
        <w:t>сельск</w:t>
      </w:r>
      <w:r w:rsidR="00E77DCE" w:rsidRPr="00F57021">
        <w:rPr>
          <w:rFonts w:ascii="Times New Roman" w:hAnsi="Times New Roman" w:cs="Times New Roman"/>
          <w:sz w:val="28"/>
          <w:szCs w:val="28"/>
        </w:rPr>
        <w:t>ая</w:t>
      </w:r>
      <w:r w:rsidR="00ED11FF" w:rsidRPr="00F57021">
        <w:rPr>
          <w:rFonts w:ascii="Times New Roman" w:hAnsi="Times New Roman" w:cs="Times New Roman"/>
          <w:sz w:val="28"/>
          <w:szCs w:val="28"/>
        </w:rPr>
        <w:t xml:space="preserve"> агломераци</w:t>
      </w:r>
      <w:r w:rsidR="00E77DCE" w:rsidRPr="00F57021">
        <w:rPr>
          <w:rFonts w:ascii="Times New Roman" w:hAnsi="Times New Roman" w:cs="Times New Roman"/>
          <w:sz w:val="28"/>
          <w:szCs w:val="28"/>
        </w:rPr>
        <w:t xml:space="preserve">я» – </w:t>
      </w:r>
      <w:r w:rsidR="00ED11FF" w:rsidRPr="00F57021">
        <w:rPr>
          <w:rFonts w:ascii="Times New Roman" w:hAnsi="Times New Roman" w:cs="Times New Roman"/>
          <w:sz w:val="28"/>
          <w:szCs w:val="28"/>
        </w:rPr>
        <w:t xml:space="preserve">сельские территории, а также поселки городского типа и малые города с численностью населения, постоянно проживающего на их территориях, не превышающей 30 тыс. человек. Перечень сельских агломераций на территории Воронежской области определен </w:t>
      </w:r>
      <w:r w:rsidR="00ED11FF" w:rsidRPr="00F57021">
        <w:rPr>
          <w:rFonts w:ascii="Times New Roman" w:hAnsi="Times New Roman" w:cs="Times New Roman"/>
          <w:sz w:val="28"/>
          <w:szCs w:val="28"/>
        </w:rPr>
        <w:lastRenderedPageBreak/>
        <w:t>постановлением правительства Воронежской области от 14.04.2020 № 324 «Об утверждении перечня сельских агломераций Воронежской области»</w:t>
      </w:r>
      <w:r w:rsidR="00E77DCE" w:rsidRPr="00F57021">
        <w:rPr>
          <w:rFonts w:ascii="Times New Roman" w:hAnsi="Times New Roman" w:cs="Times New Roman"/>
          <w:sz w:val="28"/>
          <w:szCs w:val="28"/>
        </w:rPr>
        <w:t>;</w:t>
      </w:r>
    </w:p>
    <w:p w:rsidR="00ED11FF" w:rsidRPr="00F57021" w:rsidRDefault="001C7962" w:rsidP="00ED11FF">
      <w:pPr>
        <w:pStyle w:val="ConsPlusNormal"/>
        <w:spacing w:line="360" w:lineRule="auto"/>
        <w:ind w:firstLine="567"/>
        <w:contextualSpacing/>
        <w:jc w:val="both"/>
        <w:rPr>
          <w:rFonts w:ascii="Times New Roman" w:hAnsi="Times New Roman" w:cs="Times New Roman"/>
          <w:sz w:val="28"/>
          <w:szCs w:val="28"/>
        </w:rPr>
      </w:pPr>
      <w:r w:rsidRPr="00F57021">
        <w:rPr>
          <w:rFonts w:ascii="Times New Roman" w:hAnsi="Times New Roman" w:cs="Times New Roman"/>
          <w:sz w:val="28"/>
          <w:szCs w:val="28"/>
        </w:rPr>
        <w:t xml:space="preserve">- </w:t>
      </w:r>
      <w:r w:rsidR="00E77DCE" w:rsidRPr="00F57021">
        <w:rPr>
          <w:rFonts w:ascii="Times New Roman" w:hAnsi="Times New Roman" w:cs="Times New Roman"/>
          <w:sz w:val="28"/>
          <w:szCs w:val="28"/>
        </w:rPr>
        <w:t>«</w:t>
      </w:r>
      <w:r w:rsidR="00ED11FF" w:rsidRPr="00F57021">
        <w:rPr>
          <w:rFonts w:ascii="Times New Roman" w:hAnsi="Times New Roman" w:cs="Times New Roman"/>
          <w:sz w:val="28"/>
          <w:szCs w:val="28"/>
        </w:rPr>
        <w:t>сельск</w:t>
      </w:r>
      <w:r w:rsidR="00E77DCE" w:rsidRPr="00F57021">
        <w:rPr>
          <w:rFonts w:ascii="Times New Roman" w:hAnsi="Times New Roman" w:cs="Times New Roman"/>
          <w:sz w:val="28"/>
          <w:szCs w:val="28"/>
        </w:rPr>
        <w:t>ие</w:t>
      </w:r>
      <w:r w:rsidR="00ED11FF" w:rsidRPr="00F57021">
        <w:rPr>
          <w:rFonts w:ascii="Times New Roman" w:hAnsi="Times New Roman" w:cs="Times New Roman"/>
          <w:sz w:val="28"/>
          <w:szCs w:val="28"/>
        </w:rPr>
        <w:t xml:space="preserve"> территори</w:t>
      </w:r>
      <w:r w:rsidR="00E77DCE" w:rsidRPr="00F57021">
        <w:rPr>
          <w:rFonts w:ascii="Times New Roman" w:hAnsi="Times New Roman" w:cs="Times New Roman"/>
          <w:sz w:val="28"/>
          <w:szCs w:val="28"/>
        </w:rPr>
        <w:t>и»</w:t>
      </w:r>
      <w:r w:rsidR="00ED11FF" w:rsidRPr="00F57021">
        <w:rPr>
          <w:rFonts w:ascii="Times New Roman" w:hAnsi="Times New Roman" w:cs="Times New Roman"/>
          <w:sz w:val="28"/>
          <w:szCs w:val="28"/>
        </w:rPr>
        <w:t xml:space="preserve"> </w:t>
      </w:r>
      <w:r w:rsidR="00E77DCE" w:rsidRPr="00F57021">
        <w:rPr>
          <w:rFonts w:ascii="Times New Roman" w:hAnsi="Times New Roman" w:cs="Times New Roman"/>
          <w:sz w:val="28"/>
          <w:szCs w:val="28"/>
        </w:rPr>
        <w:t>–</w:t>
      </w:r>
      <w:r w:rsidR="00ED11FF" w:rsidRPr="00F57021">
        <w:rPr>
          <w:rFonts w:ascii="Times New Roman" w:hAnsi="Times New Roman" w:cs="Times New Roman"/>
          <w:sz w:val="28"/>
          <w:szCs w:val="28"/>
        </w:rPr>
        <w:t xml:space="preserve"> сельские поселения или сельские поселения, объединенные общей территорией в границах муниципального района, сельские населенные пункты, входящие в состав городских поселений, городских округов (за исключением городского округа город Воронеж), рабочие поселки, наделенные статусом городских поселений, рабочие поселки, входящие в состав городских поселений, городских округов (за исключением городского округа город Воронеж). Перечень таких сельских населенных пунктов и рабочих поселков, входящих в состав городских округов, городских поселений Воронежской области, определен постановлением правительства Воронежской области от 25.09.2019 № 907 «Об утверждении перечня сельских населенных пунктов и рабочих поселков, входящих в состав городских округов, городских поселений Воронежской области, на территории которых реализуются мероприятия комплексного развития сельских территорий»</w:t>
      </w:r>
      <w:r w:rsidR="00E77DCE" w:rsidRPr="00F57021">
        <w:rPr>
          <w:rFonts w:ascii="Times New Roman" w:hAnsi="Times New Roman" w:cs="Times New Roman"/>
          <w:sz w:val="28"/>
          <w:szCs w:val="28"/>
        </w:rPr>
        <w:t>;</w:t>
      </w:r>
    </w:p>
    <w:p w:rsidR="00ED11FF" w:rsidRPr="00F57021" w:rsidRDefault="00E77DCE" w:rsidP="00ED11FF">
      <w:pPr>
        <w:pStyle w:val="ConsPlusNormal"/>
        <w:spacing w:line="360" w:lineRule="auto"/>
        <w:ind w:firstLine="567"/>
        <w:contextualSpacing/>
        <w:jc w:val="both"/>
        <w:rPr>
          <w:rFonts w:ascii="Times New Roman" w:hAnsi="Times New Roman" w:cs="Times New Roman"/>
          <w:sz w:val="28"/>
          <w:szCs w:val="28"/>
        </w:rPr>
      </w:pPr>
      <w:r w:rsidRPr="00F57021">
        <w:rPr>
          <w:rFonts w:ascii="Times New Roman" w:hAnsi="Times New Roman" w:cs="Times New Roman"/>
          <w:sz w:val="28"/>
          <w:szCs w:val="28"/>
        </w:rPr>
        <w:t>- «</w:t>
      </w:r>
      <w:r w:rsidR="00ED11FF" w:rsidRPr="00F57021">
        <w:rPr>
          <w:rFonts w:ascii="Times New Roman" w:hAnsi="Times New Roman" w:cs="Times New Roman"/>
          <w:sz w:val="28"/>
          <w:szCs w:val="28"/>
        </w:rPr>
        <w:t>семейн</w:t>
      </w:r>
      <w:r w:rsidRPr="00F57021">
        <w:rPr>
          <w:rFonts w:ascii="Times New Roman" w:hAnsi="Times New Roman" w:cs="Times New Roman"/>
          <w:sz w:val="28"/>
          <w:szCs w:val="28"/>
        </w:rPr>
        <w:t>ая</w:t>
      </w:r>
      <w:r w:rsidR="00ED11FF" w:rsidRPr="00F57021">
        <w:rPr>
          <w:rFonts w:ascii="Times New Roman" w:hAnsi="Times New Roman" w:cs="Times New Roman"/>
          <w:sz w:val="28"/>
          <w:szCs w:val="28"/>
        </w:rPr>
        <w:t xml:space="preserve"> ферм</w:t>
      </w:r>
      <w:r w:rsidRPr="00F57021">
        <w:rPr>
          <w:rFonts w:ascii="Times New Roman" w:hAnsi="Times New Roman" w:cs="Times New Roman"/>
          <w:sz w:val="28"/>
          <w:szCs w:val="28"/>
        </w:rPr>
        <w:t>а»</w:t>
      </w:r>
      <w:r w:rsidR="00ED11FF" w:rsidRPr="00F57021">
        <w:rPr>
          <w:rFonts w:ascii="Times New Roman" w:hAnsi="Times New Roman" w:cs="Times New Roman"/>
          <w:sz w:val="28"/>
          <w:szCs w:val="28"/>
        </w:rPr>
        <w:t xml:space="preserve"> </w:t>
      </w:r>
      <w:r w:rsidRPr="00F57021">
        <w:rPr>
          <w:rFonts w:ascii="Times New Roman" w:hAnsi="Times New Roman" w:cs="Times New Roman"/>
          <w:sz w:val="28"/>
          <w:szCs w:val="28"/>
        </w:rPr>
        <w:t>–</w:t>
      </w:r>
      <w:r w:rsidR="00ED11FF" w:rsidRPr="00F57021">
        <w:rPr>
          <w:rFonts w:ascii="Times New Roman" w:hAnsi="Times New Roman" w:cs="Times New Roman"/>
          <w:sz w:val="28"/>
          <w:szCs w:val="28"/>
        </w:rPr>
        <w:t xml:space="preserve"> крестьянское (фермерское) хозяйство, число членов которого составляет 2 (включая главу</w:t>
      </w:r>
      <w:r w:rsidR="00585D10" w:rsidRPr="00F57021">
        <w:rPr>
          <w:rFonts w:ascii="Times New Roman" w:hAnsi="Times New Roman" w:cs="Times New Roman"/>
          <w:sz w:val="28"/>
          <w:szCs w:val="28"/>
        </w:rPr>
        <w:t xml:space="preserve"> </w:t>
      </w:r>
      <w:r w:rsidR="00951967" w:rsidRPr="00F57021">
        <w:rPr>
          <w:rFonts w:ascii="Times New Roman" w:hAnsi="Times New Roman" w:cs="Times New Roman"/>
          <w:sz w:val="28"/>
          <w:szCs w:val="28"/>
        </w:rPr>
        <w:t>крестьянского (фермерского) хозяйства</w:t>
      </w:r>
      <w:r w:rsidR="00ED11FF" w:rsidRPr="00F57021">
        <w:rPr>
          <w:rFonts w:ascii="Times New Roman" w:hAnsi="Times New Roman" w:cs="Times New Roman"/>
          <w:sz w:val="28"/>
          <w:szCs w:val="28"/>
        </w:rPr>
        <w:t>) и более членов семьи (объединенных родством и (или) свойством) главы крестьянского (фермерского) хозяйства, или индивидуальный предприниматель, являющийся сельскохозяйственным товаропроизводителем, зарегистрированные гражданином Российской Федерации на сельской территории или на территории сельской агломерации Воронежской области более 12 месяцев со дня регистрации, которые обязуются осуществлять деятельность в течение не менее 5 лет на сельской территории или территории сельской агломерации Воронежской области со дня получения гранта на развитие семейной фермы и достигнуть показателей деятельности, предусмотренных проектом грантополучателя</w:t>
      </w:r>
      <w:r w:rsidRPr="00F57021">
        <w:rPr>
          <w:rFonts w:ascii="Times New Roman" w:hAnsi="Times New Roman" w:cs="Times New Roman"/>
          <w:sz w:val="28"/>
          <w:szCs w:val="28"/>
        </w:rPr>
        <w:t>;</w:t>
      </w:r>
    </w:p>
    <w:p w:rsidR="00ED11FF" w:rsidRPr="00F57021" w:rsidRDefault="00E77DCE" w:rsidP="00ED11FF">
      <w:pPr>
        <w:pStyle w:val="ConsPlusNormal"/>
        <w:spacing w:line="360" w:lineRule="auto"/>
        <w:ind w:firstLine="567"/>
        <w:contextualSpacing/>
        <w:jc w:val="both"/>
        <w:rPr>
          <w:rFonts w:ascii="Times New Roman" w:hAnsi="Times New Roman" w:cs="Times New Roman"/>
          <w:sz w:val="28"/>
          <w:szCs w:val="28"/>
        </w:rPr>
      </w:pPr>
      <w:r w:rsidRPr="00F57021">
        <w:rPr>
          <w:rFonts w:ascii="Times New Roman" w:hAnsi="Times New Roman" w:cs="Times New Roman"/>
          <w:sz w:val="28"/>
          <w:szCs w:val="28"/>
        </w:rPr>
        <w:t>- «К</w:t>
      </w:r>
      <w:r w:rsidR="00ED11FF" w:rsidRPr="00F57021">
        <w:rPr>
          <w:rFonts w:ascii="Times New Roman" w:hAnsi="Times New Roman" w:cs="Times New Roman"/>
          <w:sz w:val="28"/>
          <w:szCs w:val="28"/>
        </w:rPr>
        <w:t>онкурсная комиссия</w:t>
      </w:r>
      <w:r w:rsidRPr="00F57021">
        <w:rPr>
          <w:rFonts w:ascii="Times New Roman" w:hAnsi="Times New Roman" w:cs="Times New Roman"/>
          <w:sz w:val="28"/>
          <w:szCs w:val="28"/>
        </w:rPr>
        <w:t>»</w:t>
      </w:r>
      <w:r w:rsidR="00ED11FF" w:rsidRPr="00F57021">
        <w:rPr>
          <w:rFonts w:ascii="Times New Roman" w:hAnsi="Times New Roman" w:cs="Times New Roman"/>
          <w:sz w:val="28"/>
          <w:szCs w:val="28"/>
        </w:rPr>
        <w:t xml:space="preserve"> – конкурсная комиссия, создаваемая департаментом аграрной политики Воронежской области, не менее 50 </w:t>
      </w:r>
      <w:r w:rsidR="00ED11FF" w:rsidRPr="00F57021">
        <w:rPr>
          <w:rFonts w:ascii="Times New Roman" w:hAnsi="Times New Roman" w:cs="Times New Roman"/>
          <w:sz w:val="28"/>
          <w:szCs w:val="28"/>
        </w:rPr>
        <w:lastRenderedPageBreak/>
        <w:t>процентов членов которой составляют члены, не являющиеся государственными или муниципальными служащими, осуществляющая отбор проектов грантополучателей с учетом приоритетности рассмотрения проектов сельскохозяйственных товаропроизводителей, впервые претендующих на получение гранта, в форме очного собеседования или видео-конференц-связи</w:t>
      </w:r>
      <w:r w:rsidRPr="00F57021">
        <w:rPr>
          <w:rFonts w:ascii="Times New Roman" w:hAnsi="Times New Roman" w:cs="Times New Roman"/>
          <w:sz w:val="28"/>
          <w:szCs w:val="28"/>
        </w:rPr>
        <w:t>;</w:t>
      </w:r>
    </w:p>
    <w:p w:rsidR="00561C02" w:rsidRPr="00F57021" w:rsidRDefault="00561C02" w:rsidP="00ED11FF">
      <w:pPr>
        <w:pStyle w:val="ConsPlusNormal"/>
        <w:spacing w:line="360" w:lineRule="auto"/>
        <w:ind w:firstLine="567"/>
        <w:contextualSpacing/>
        <w:jc w:val="both"/>
        <w:rPr>
          <w:rFonts w:ascii="Times New Roman" w:hAnsi="Times New Roman" w:cs="Times New Roman"/>
          <w:sz w:val="28"/>
          <w:szCs w:val="28"/>
        </w:rPr>
      </w:pPr>
      <w:r w:rsidRPr="00F57021">
        <w:rPr>
          <w:rFonts w:ascii="Times New Roman" w:hAnsi="Times New Roman" w:cs="Times New Roman"/>
          <w:sz w:val="28"/>
          <w:szCs w:val="28"/>
        </w:rPr>
        <w:t xml:space="preserve">- «проект грантополучателя» – представляемый в Конкурсную комиссию по форме и в порядке, которые установлены департаментом аграрной политики Воронежской области, документ (бизнес-план), в который включаются направления расходов и условия использования грантов, предусмотренные подпунктом «в» пункта 2 Правил </w:t>
      </w:r>
      <w:bookmarkStart w:id="5" w:name="_Hlk75339661"/>
      <w:r w:rsidRPr="00F57021">
        <w:rPr>
          <w:rFonts w:ascii="Times New Roman" w:hAnsi="Times New Roman" w:cs="Times New Roman"/>
          <w:sz w:val="28"/>
          <w:szCs w:val="28"/>
        </w:rPr>
        <w:t>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(далее – Правила), являющихся приложением №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w:t>
      </w:r>
      <w:bookmarkEnd w:id="5"/>
      <w:r w:rsidRPr="00F57021">
        <w:rPr>
          <w:rFonts w:ascii="Times New Roman" w:hAnsi="Times New Roman" w:cs="Times New Roman"/>
          <w:sz w:val="28"/>
          <w:szCs w:val="28"/>
        </w:rPr>
        <w:t>, а также плановые показатели деятельности, обязательство по исполнению которых включается в соглашение о предоставлении гранта;</w:t>
      </w:r>
    </w:p>
    <w:p w:rsidR="00ED11FF" w:rsidRPr="00F57021" w:rsidRDefault="00E77DCE" w:rsidP="00ED11FF">
      <w:pPr>
        <w:pStyle w:val="ConsPlusNormal"/>
        <w:spacing w:line="360" w:lineRule="auto"/>
        <w:ind w:firstLine="567"/>
        <w:contextualSpacing/>
        <w:jc w:val="both"/>
        <w:rPr>
          <w:rFonts w:ascii="Times New Roman" w:hAnsi="Times New Roman" w:cs="Times New Roman"/>
          <w:sz w:val="28"/>
          <w:szCs w:val="28"/>
        </w:rPr>
      </w:pPr>
      <w:r w:rsidRPr="00F57021">
        <w:rPr>
          <w:rFonts w:ascii="Times New Roman" w:hAnsi="Times New Roman" w:cs="Times New Roman"/>
          <w:sz w:val="28"/>
          <w:szCs w:val="28"/>
        </w:rPr>
        <w:t>- «г</w:t>
      </w:r>
      <w:r w:rsidR="00ED11FF" w:rsidRPr="00F57021">
        <w:rPr>
          <w:rFonts w:ascii="Times New Roman" w:hAnsi="Times New Roman" w:cs="Times New Roman"/>
          <w:sz w:val="28"/>
          <w:szCs w:val="28"/>
        </w:rPr>
        <w:t>рант на развитие семейной фермы</w:t>
      </w:r>
      <w:r w:rsidRPr="00F57021">
        <w:rPr>
          <w:rFonts w:ascii="Times New Roman" w:hAnsi="Times New Roman" w:cs="Times New Roman"/>
          <w:sz w:val="28"/>
          <w:szCs w:val="28"/>
        </w:rPr>
        <w:t>»</w:t>
      </w:r>
      <w:r w:rsidR="00ED11FF" w:rsidRPr="00F57021">
        <w:rPr>
          <w:rFonts w:ascii="Times New Roman" w:hAnsi="Times New Roman" w:cs="Times New Roman"/>
          <w:sz w:val="28"/>
          <w:szCs w:val="28"/>
        </w:rPr>
        <w:t xml:space="preserve"> – бюджетные ассигнования, перечисляемые из бюджета Воронежской области в соответствии с решением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 в целях развития на сельских территориях и на территориях сельских агломераций Воронежской области малого и среднего предпринимательства и создания на сельских территориях и </w:t>
      </w:r>
      <w:r w:rsidR="00ED11FF" w:rsidRPr="00F57021">
        <w:rPr>
          <w:rFonts w:ascii="Times New Roman" w:hAnsi="Times New Roman" w:cs="Times New Roman"/>
          <w:sz w:val="28"/>
          <w:szCs w:val="28"/>
        </w:rPr>
        <w:lastRenderedPageBreak/>
        <w:t>на территориях сельских агломераций новых постоянных рабочих мест исходя из расчета создания не менее 3 новых постоянных рабочих мест на один грант в срок не позднее 24 месяцев со дня предоставления гранта, но не менее 1 нового постоянного рабочего места в году получения гранта</w:t>
      </w:r>
      <w:r w:rsidR="00561C02" w:rsidRPr="00F57021">
        <w:rPr>
          <w:rFonts w:ascii="Times New Roman" w:hAnsi="Times New Roman" w:cs="Times New Roman"/>
          <w:sz w:val="28"/>
          <w:szCs w:val="28"/>
        </w:rPr>
        <w:t>;</w:t>
      </w:r>
    </w:p>
    <w:p w:rsidR="00ED11FF" w:rsidRPr="00F57021" w:rsidRDefault="002257D8" w:rsidP="00ED11FF">
      <w:pPr>
        <w:pStyle w:val="ConsPlusNormal"/>
        <w:spacing w:line="360" w:lineRule="auto"/>
        <w:ind w:firstLine="567"/>
        <w:contextualSpacing/>
        <w:jc w:val="both"/>
        <w:rPr>
          <w:rFonts w:ascii="Times New Roman" w:hAnsi="Times New Roman" w:cs="Times New Roman"/>
          <w:sz w:val="28"/>
          <w:szCs w:val="28"/>
        </w:rPr>
      </w:pPr>
      <w:r w:rsidRPr="00F57021">
        <w:rPr>
          <w:rFonts w:ascii="Times New Roman" w:hAnsi="Times New Roman" w:cs="Times New Roman"/>
          <w:sz w:val="28"/>
          <w:szCs w:val="28"/>
        </w:rPr>
        <w:t>- «п</w:t>
      </w:r>
      <w:r w:rsidR="00ED11FF" w:rsidRPr="00F57021">
        <w:rPr>
          <w:rFonts w:ascii="Times New Roman" w:hAnsi="Times New Roman" w:cs="Times New Roman"/>
          <w:sz w:val="28"/>
          <w:szCs w:val="28"/>
        </w:rPr>
        <w:t>лановые показатели деятельности</w:t>
      </w:r>
      <w:r w:rsidRPr="00F57021">
        <w:rPr>
          <w:rFonts w:ascii="Times New Roman" w:hAnsi="Times New Roman" w:cs="Times New Roman"/>
          <w:sz w:val="28"/>
          <w:szCs w:val="28"/>
        </w:rPr>
        <w:t>»</w:t>
      </w:r>
      <w:r w:rsidR="00ED11FF" w:rsidRPr="00F57021">
        <w:rPr>
          <w:rFonts w:ascii="Times New Roman" w:hAnsi="Times New Roman" w:cs="Times New Roman"/>
          <w:sz w:val="28"/>
          <w:szCs w:val="28"/>
        </w:rPr>
        <w:t xml:space="preserve"> – производственные и экономические показатели, включаемые в проект грантополучателя, в том числе количество новых постоянных рабочих мест и работников, зарегистрированных в Пенсионном фонде Российской Федерации, объем производства и реализации сельскохозяйственной продукции, выраженный в натуральных и денежных показателях, внесение изменений в которые осуществляется в порядке, установленном Министерством сельского хозяйства Российской Федерации</w:t>
      </w:r>
      <w:r w:rsidR="008D2517" w:rsidRPr="00F57021">
        <w:rPr>
          <w:rFonts w:ascii="Times New Roman" w:hAnsi="Times New Roman" w:cs="Times New Roman"/>
          <w:sz w:val="28"/>
          <w:szCs w:val="28"/>
        </w:rPr>
        <w:t>;</w:t>
      </w:r>
    </w:p>
    <w:p w:rsidR="002257D8" w:rsidRPr="00F57021" w:rsidRDefault="008D2517" w:rsidP="00ED11FF">
      <w:pPr>
        <w:pStyle w:val="ConsPlusNormal"/>
        <w:spacing w:line="360" w:lineRule="auto"/>
        <w:ind w:firstLine="567"/>
        <w:contextualSpacing/>
        <w:jc w:val="both"/>
        <w:rPr>
          <w:rFonts w:ascii="Times New Roman" w:hAnsi="Times New Roman" w:cs="Times New Roman"/>
          <w:sz w:val="28"/>
          <w:szCs w:val="28"/>
        </w:rPr>
      </w:pPr>
      <w:r w:rsidRPr="00F57021">
        <w:rPr>
          <w:rFonts w:ascii="Times New Roman" w:hAnsi="Times New Roman" w:cs="Times New Roman"/>
          <w:sz w:val="28"/>
          <w:szCs w:val="28"/>
        </w:rPr>
        <w:t xml:space="preserve">- </w:t>
      </w:r>
      <w:bookmarkStart w:id="6" w:name="_Hlk75339703"/>
      <w:r w:rsidRPr="00F57021">
        <w:rPr>
          <w:rFonts w:ascii="Times New Roman" w:hAnsi="Times New Roman" w:cs="Times New Roman"/>
          <w:sz w:val="28"/>
          <w:szCs w:val="28"/>
        </w:rPr>
        <w:t>иные понятия, установленные Правилами.</w:t>
      </w:r>
      <w:bookmarkEnd w:id="6"/>
    </w:p>
    <w:p w:rsidR="00ED11FF" w:rsidRPr="00F57021" w:rsidRDefault="00ED11FF" w:rsidP="00ED11FF">
      <w:pPr>
        <w:pStyle w:val="ConsPlusNormal"/>
        <w:spacing w:line="360" w:lineRule="auto"/>
        <w:ind w:firstLine="567"/>
        <w:contextualSpacing/>
        <w:jc w:val="both"/>
        <w:rPr>
          <w:rFonts w:ascii="Times New Roman" w:hAnsi="Times New Roman" w:cs="Times New Roman"/>
          <w:spacing w:val="-4"/>
          <w:sz w:val="28"/>
          <w:szCs w:val="28"/>
        </w:rPr>
      </w:pPr>
      <w:bookmarkStart w:id="7" w:name="sub_20"/>
      <w:r w:rsidRPr="00F57021">
        <w:rPr>
          <w:rFonts w:ascii="Times New Roman" w:hAnsi="Times New Roman" w:cs="Times New Roman"/>
          <w:spacing w:val="-4"/>
          <w:sz w:val="28"/>
          <w:szCs w:val="28"/>
        </w:rPr>
        <w:t>3. Целью предоставления Грантов является поддержка в рамках государственной программы Воронежской области «Развитие сельского хозяйства, производства пищевых продуктов и инфраструктуры агропродовольственного рынка», утвержденной постановлением правительства Воронежской области от 13.12.2013 № 1088 «Об утверждении государственной программы Воронежской области «Развитие сельского хозяйства, производства пищевых продуктов и инфраструктуры агропродовольственного рынка»</w:t>
      </w:r>
      <w:r w:rsidR="005E261D" w:rsidRPr="00F57021">
        <w:rPr>
          <w:rFonts w:ascii="Times New Roman" w:hAnsi="Times New Roman" w:cs="Times New Roman"/>
          <w:spacing w:val="-4"/>
          <w:sz w:val="28"/>
          <w:szCs w:val="28"/>
        </w:rPr>
        <w:t>,</w:t>
      </w:r>
      <w:r w:rsidRPr="00F57021">
        <w:rPr>
          <w:rFonts w:ascii="Times New Roman" w:hAnsi="Times New Roman" w:cs="Times New Roman"/>
          <w:spacing w:val="-4"/>
          <w:sz w:val="28"/>
          <w:szCs w:val="28"/>
        </w:rPr>
        <w:t xml:space="preserve"> крестьянских (фермерских) хозяйств и индивидуальных предпринимателей путем финансового обеспечения затрат (без учета налога на добавленную стоимость) на развитие семейных ферм.</w:t>
      </w:r>
    </w:p>
    <w:p w:rsidR="00ED11FF" w:rsidRPr="00F57021" w:rsidRDefault="00ED11FF" w:rsidP="00ED11FF">
      <w:pPr>
        <w:pStyle w:val="ConsPlusNormal"/>
        <w:spacing w:line="360" w:lineRule="auto"/>
        <w:ind w:firstLine="567"/>
        <w:contextualSpacing/>
        <w:jc w:val="both"/>
        <w:rPr>
          <w:rFonts w:ascii="Times New Roman" w:hAnsi="Times New Roman" w:cs="Times New Roman"/>
          <w:spacing w:val="-4"/>
          <w:sz w:val="28"/>
          <w:szCs w:val="28"/>
        </w:rPr>
      </w:pPr>
      <w:r w:rsidRPr="00F57021">
        <w:rPr>
          <w:rFonts w:ascii="Times New Roman" w:hAnsi="Times New Roman" w:cs="Times New Roman"/>
          <w:spacing w:val="-4"/>
          <w:sz w:val="28"/>
          <w:szCs w:val="28"/>
        </w:rP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затрат осуществляется исходя из суммы расходов на приобретение товаров (работ, услуг), включая сумму налога на добавленную стоимость.</w:t>
      </w:r>
    </w:p>
    <w:p w:rsidR="00ED11FF" w:rsidRPr="00F57021" w:rsidRDefault="00ED11FF" w:rsidP="00ED11FF">
      <w:pPr>
        <w:pStyle w:val="ConsPlusNormal"/>
        <w:spacing w:line="360" w:lineRule="auto"/>
        <w:ind w:firstLine="567"/>
        <w:jc w:val="both"/>
        <w:rPr>
          <w:rFonts w:ascii="Times New Roman" w:hAnsi="Times New Roman" w:cs="Times New Roman"/>
          <w:sz w:val="28"/>
          <w:szCs w:val="28"/>
        </w:rPr>
      </w:pPr>
      <w:r w:rsidRPr="00F57021">
        <w:rPr>
          <w:rFonts w:ascii="Times New Roman" w:hAnsi="Times New Roman" w:cs="Times New Roman"/>
          <w:sz w:val="28"/>
          <w:szCs w:val="28"/>
        </w:rPr>
        <w:t xml:space="preserve">4. Органом государственной власти, осуществляющим функции главного </w:t>
      </w:r>
      <w:r w:rsidRPr="00F57021">
        <w:rPr>
          <w:rFonts w:ascii="Times New Roman" w:hAnsi="Times New Roman" w:cs="Times New Roman"/>
          <w:sz w:val="28"/>
          <w:szCs w:val="28"/>
        </w:rPr>
        <w:lastRenderedPageBreak/>
        <w:t>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и плановый период, является департамент аграрной политики Воронежской области (далее - Департамент).</w:t>
      </w:r>
    </w:p>
    <w:p w:rsidR="00ED11FF" w:rsidRPr="00F57021" w:rsidRDefault="00ED11FF" w:rsidP="00ED11FF">
      <w:pPr>
        <w:pStyle w:val="ConsPlusNormal"/>
        <w:spacing w:line="360" w:lineRule="auto"/>
        <w:ind w:firstLine="567"/>
        <w:jc w:val="both"/>
        <w:rPr>
          <w:rFonts w:ascii="Times New Roman" w:hAnsi="Times New Roman" w:cs="Times New Roman"/>
          <w:sz w:val="28"/>
          <w:szCs w:val="28"/>
        </w:rPr>
      </w:pPr>
      <w:r w:rsidRPr="00F57021">
        <w:rPr>
          <w:rFonts w:ascii="Times New Roman" w:hAnsi="Times New Roman" w:cs="Times New Roman"/>
          <w:sz w:val="28"/>
          <w:szCs w:val="28"/>
        </w:rPr>
        <w:t>5. Право на получение Грантов имеют семейные фермы, соответствующие требованиям, установленным пунктом 1</w:t>
      </w:r>
      <w:r w:rsidR="008D2517" w:rsidRPr="00F57021">
        <w:rPr>
          <w:rFonts w:ascii="Times New Roman" w:hAnsi="Times New Roman" w:cs="Times New Roman"/>
          <w:sz w:val="28"/>
          <w:szCs w:val="28"/>
        </w:rPr>
        <w:t>1</w:t>
      </w:r>
      <w:r w:rsidRPr="00F57021">
        <w:rPr>
          <w:rFonts w:ascii="Times New Roman" w:hAnsi="Times New Roman" w:cs="Times New Roman"/>
          <w:sz w:val="28"/>
          <w:szCs w:val="28"/>
        </w:rPr>
        <w:t xml:space="preserve"> настоящего Порядка (далее также</w:t>
      </w:r>
      <w:r w:rsidR="005E261D" w:rsidRPr="00F57021">
        <w:rPr>
          <w:rFonts w:ascii="Times New Roman" w:hAnsi="Times New Roman" w:cs="Times New Roman"/>
          <w:sz w:val="28"/>
          <w:szCs w:val="28"/>
        </w:rPr>
        <w:t xml:space="preserve"> –</w:t>
      </w:r>
      <w:r w:rsidRPr="00F57021">
        <w:rPr>
          <w:rFonts w:ascii="Times New Roman" w:hAnsi="Times New Roman" w:cs="Times New Roman"/>
          <w:sz w:val="28"/>
          <w:szCs w:val="28"/>
        </w:rPr>
        <w:t xml:space="preserve"> Заявители, участники отбора</w:t>
      </w:r>
      <w:r w:rsidR="008D2517" w:rsidRPr="00F57021">
        <w:rPr>
          <w:rFonts w:ascii="Times New Roman" w:hAnsi="Times New Roman" w:cs="Times New Roman"/>
          <w:sz w:val="28"/>
          <w:szCs w:val="28"/>
        </w:rPr>
        <w:t>, получатели Грантов</w:t>
      </w:r>
      <w:r w:rsidRPr="00F57021">
        <w:rPr>
          <w:rFonts w:ascii="Times New Roman" w:hAnsi="Times New Roman" w:cs="Times New Roman"/>
          <w:sz w:val="28"/>
          <w:szCs w:val="28"/>
        </w:rPr>
        <w:t>)</w:t>
      </w:r>
      <w:r w:rsidR="00951967" w:rsidRPr="00F57021">
        <w:rPr>
          <w:rFonts w:ascii="Times New Roman" w:hAnsi="Times New Roman" w:cs="Times New Roman"/>
          <w:sz w:val="28"/>
          <w:szCs w:val="28"/>
        </w:rPr>
        <w:t>.</w:t>
      </w:r>
    </w:p>
    <w:p w:rsidR="00951967" w:rsidRPr="00F57021" w:rsidRDefault="00951967" w:rsidP="00ED11FF">
      <w:pPr>
        <w:pStyle w:val="ConsPlusNormal"/>
        <w:spacing w:line="360" w:lineRule="auto"/>
        <w:ind w:firstLine="567"/>
        <w:jc w:val="both"/>
        <w:rPr>
          <w:rFonts w:ascii="Times New Roman" w:hAnsi="Times New Roman" w:cs="Times New Roman"/>
          <w:sz w:val="28"/>
          <w:szCs w:val="28"/>
        </w:rPr>
      </w:pPr>
      <w:r w:rsidRPr="00F57021">
        <w:rPr>
          <w:rFonts w:ascii="Times New Roman" w:hAnsi="Times New Roman" w:cs="Times New Roman"/>
          <w:sz w:val="28"/>
          <w:szCs w:val="28"/>
        </w:rPr>
        <w:t>Отбор получателей Грантов проводится на конкурсной основе.</w:t>
      </w:r>
    </w:p>
    <w:p w:rsidR="00ED11FF" w:rsidRPr="00F57021" w:rsidRDefault="00ED11FF" w:rsidP="00ED11FF">
      <w:pPr>
        <w:pStyle w:val="ConsPlusNormal"/>
        <w:spacing w:line="360" w:lineRule="auto"/>
        <w:ind w:firstLine="567"/>
        <w:jc w:val="both"/>
        <w:rPr>
          <w:rFonts w:ascii="Times New Roman" w:hAnsi="Times New Roman" w:cs="Times New Roman"/>
          <w:sz w:val="28"/>
          <w:szCs w:val="28"/>
        </w:rPr>
      </w:pPr>
      <w:r w:rsidRPr="00F57021">
        <w:rPr>
          <w:rFonts w:ascii="Times New Roman" w:hAnsi="Times New Roman" w:cs="Times New Roman"/>
          <w:sz w:val="28"/>
          <w:szCs w:val="28"/>
        </w:rPr>
        <w:t>6. Сведения о Гранте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закона Воронежской области об областном бюджете на финансовый год и на плановый период (проекта закона Воронежской области о внесении изменений в закон Воронежской области об областном бюджете на финансовый год и на плановый период).</w:t>
      </w:r>
    </w:p>
    <w:p w:rsidR="00ED11FF" w:rsidRPr="00F57021" w:rsidRDefault="00ED11FF" w:rsidP="00ED11FF">
      <w:pPr>
        <w:pStyle w:val="ConsPlusNormal"/>
        <w:spacing w:line="360" w:lineRule="auto"/>
        <w:ind w:firstLine="539"/>
        <w:jc w:val="both"/>
        <w:rPr>
          <w:rFonts w:ascii="Times New Roman" w:hAnsi="Times New Roman" w:cs="Times New Roman"/>
          <w:sz w:val="28"/>
          <w:szCs w:val="28"/>
        </w:rPr>
      </w:pPr>
      <w:r w:rsidRPr="00F57021">
        <w:rPr>
          <w:rFonts w:ascii="Times New Roman" w:hAnsi="Times New Roman" w:cs="Times New Roman"/>
          <w:sz w:val="28"/>
          <w:szCs w:val="28"/>
        </w:rPr>
        <w:t>Сведения о Гранте направляются Департаментом в департамент финансов Воронежской области для предоставления их в Министерство финансов Российской Федерации для размещения на Едином портале.</w:t>
      </w:r>
    </w:p>
    <w:p w:rsidR="00ED11FF" w:rsidRPr="00F57021" w:rsidRDefault="00ED11FF" w:rsidP="00ED11FF">
      <w:pPr>
        <w:pStyle w:val="ConsPlusNormal"/>
        <w:adjustRightInd w:val="0"/>
        <w:ind w:firstLine="567"/>
        <w:contextualSpacing/>
        <w:jc w:val="center"/>
        <w:rPr>
          <w:rFonts w:ascii="Times New Roman" w:hAnsi="Times New Roman" w:cs="Times New Roman"/>
          <w:sz w:val="28"/>
          <w:szCs w:val="28"/>
        </w:rPr>
      </w:pPr>
    </w:p>
    <w:p w:rsidR="00ED11FF" w:rsidRPr="00F57021" w:rsidRDefault="00ED11FF" w:rsidP="00ED11FF">
      <w:pPr>
        <w:pStyle w:val="ConsPlusNormal"/>
        <w:adjustRightInd w:val="0"/>
        <w:contextualSpacing/>
        <w:jc w:val="center"/>
        <w:rPr>
          <w:rFonts w:ascii="Times New Roman" w:hAnsi="Times New Roman" w:cs="Times New Roman"/>
          <w:sz w:val="28"/>
          <w:szCs w:val="28"/>
        </w:rPr>
      </w:pPr>
      <w:r w:rsidRPr="00F57021">
        <w:rPr>
          <w:rFonts w:ascii="Times New Roman" w:hAnsi="Times New Roman" w:cs="Times New Roman"/>
          <w:sz w:val="28"/>
          <w:szCs w:val="28"/>
          <w:lang w:val="en-US"/>
        </w:rPr>
        <w:t>II</w:t>
      </w:r>
      <w:r w:rsidRPr="00F57021">
        <w:rPr>
          <w:rFonts w:ascii="Times New Roman" w:hAnsi="Times New Roman" w:cs="Times New Roman"/>
          <w:sz w:val="28"/>
          <w:szCs w:val="28"/>
        </w:rPr>
        <w:t xml:space="preserve">. Порядок проведения отбора получателей грантов </w:t>
      </w:r>
    </w:p>
    <w:p w:rsidR="00ED11FF" w:rsidRPr="00F57021" w:rsidRDefault="00ED11FF" w:rsidP="00ED11FF">
      <w:pPr>
        <w:pStyle w:val="ConsPlusNormal"/>
        <w:adjustRightInd w:val="0"/>
        <w:contextualSpacing/>
        <w:jc w:val="center"/>
        <w:rPr>
          <w:rFonts w:ascii="Times New Roman" w:hAnsi="Times New Roman" w:cs="Times New Roman"/>
          <w:sz w:val="28"/>
          <w:szCs w:val="28"/>
        </w:rPr>
      </w:pPr>
      <w:r w:rsidRPr="00F57021">
        <w:rPr>
          <w:rFonts w:ascii="Times New Roman" w:hAnsi="Times New Roman" w:cs="Times New Roman"/>
          <w:sz w:val="28"/>
          <w:szCs w:val="28"/>
        </w:rPr>
        <w:t>для предоставления грантов</w:t>
      </w:r>
    </w:p>
    <w:p w:rsidR="00ED11FF" w:rsidRPr="00F57021" w:rsidRDefault="00ED11FF" w:rsidP="00ED11FF">
      <w:pPr>
        <w:pStyle w:val="ConsPlusNormal"/>
        <w:spacing w:line="360" w:lineRule="auto"/>
        <w:ind w:firstLine="567"/>
        <w:contextualSpacing/>
        <w:rPr>
          <w:rFonts w:ascii="Times New Roman" w:hAnsi="Times New Roman" w:cs="Times New Roman"/>
          <w:sz w:val="28"/>
          <w:szCs w:val="28"/>
        </w:rPr>
      </w:pPr>
    </w:p>
    <w:p w:rsidR="00ED11FF" w:rsidRPr="00F57021" w:rsidRDefault="00ED11FF" w:rsidP="00ED11FF">
      <w:pPr>
        <w:pStyle w:val="ConsPlusNormal"/>
        <w:spacing w:line="360" w:lineRule="auto"/>
        <w:ind w:firstLine="567"/>
        <w:contextualSpacing/>
        <w:jc w:val="both"/>
        <w:rPr>
          <w:rFonts w:ascii="Times New Roman" w:hAnsi="Times New Roman" w:cs="Times New Roman"/>
          <w:sz w:val="28"/>
          <w:szCs w:val="28"/>
        </w:rPr>
      </w:pPr>
      <w:r w:rsidRPr="00F57021">
        <w:rPr>
          <w:rFonts w:ascii="Times New Roman" w:hAnsi="Times New Roman" w:cs="Times New Roman"/>
          <w:sz w:val="28"/>
          <w:szCs w:val="28"/>
        </w:rPr>
        <w:t>7. Способом проведения отбора является конкурс, который проводится при определении получателей Гранта исходя из наилучших условий достижения результатов, в целях достижения которых предоставляется Грант.</w:t>
      </w:r>
    </w:p>
    <w:p w:rsidR="00ED11FF" w:rsidRPr="00F57021" w:rsidRDefault="00ED11FF" w:rsidP="00ED11FF">
      <w:pPr>
        <w:pStyle w:val="ConsPlusNormal"/>
        <w:spacing w:line="360" w:lineRule="auto"/>
        <w:ind w:firstLine="539"/>
        <w:jc w:val="both"/>
        <w:rPr>
          <w:rFonts w:ascii="Times New Roman" w:hAnsi="Times New Roman" w:cs="Times New Roman"/>
          <w:sz w:val="28"/>
          <w:szCs w:val="28"/>
        </w:rPr>
      </w:pPr>
      <w:r w:rsidRPr="00F57021">
        <w:rPr>
          <w:rFonts w:ascii="Times New Roman" w:hAnsi="Times New Roman" w:cs="Times New Roman"/>
          <w:sz w:val="28"/>
          <w:szCs w:val="28"/>
        </w:rPr>
        <w:t xml:space="preserve">8. Объявление о проведении отбора размещается на Едином портале, а также в информационной системе «Портал Воронежской области в сети Интернет» на странице Департамента в срок не позднее 1 </w:t>
      </w:r>
      <w:r w:rsidR="008D2517" w:rsidRPr="00F57021">
        <w:rPr>
          <w:rFonts w:ascii="Times New Roman" w:hAnsi="Times New Roman" w:cs="Times New Roman"/>
          <w:sz w:val="28"/>
          <w:szCs w:val="28"/>
        </w:rPr>
        <w:t>сентября</w:t>
      </w:r>
      <w:r w:rsidRPr="00F57021">
        <w:rPr>
          <w:rFonts w:ascii="Times New Roman" w:hAnsi="Times New Roman" w:cs="Times New Roman"/>
          <w:sz w:val="28"/>
          <w:szCs w:val="28"/>
        </w:rPr>
        <w:t xml:space="preserve"> текущего </w:t>
      </w:r>
      <w:r w:rsidRPr="00F57021">
        <w:rPr>
          <w:rFonts w:ascii="Times New Roman" w:hAnsi="Times New Roman" w:cs="Times New Roman"/>
          <w:sz w:val="28"/>
          <w:szCs w:val="28"/>
        </w:rPr>
        <w:lastRenderedPageBreak/>
        <w:t>года с указанием:</w:t>
      </w:r>
    </w:p>
    <w:p w:rsidR="00ED11FF" w:rsidRPr="00F57021" w:rsidRDefault="00ED11FF" w:rsidP="00ED11FF">
      <w:pPr>
        <w:pStyle w:val="ConsPlusNormal"/>
        <w:spacing w:line="360" w:lineRule="auto"/>
        <w:ind w:firstLine="539"/>
        <w:jc w:val="both"/>
        <w:rPr>
          <w:rFonts w:ascii="Times New Roman" w:hAnsi="Times New Roman" w:cs="Times New Roman"/>
          <w:sz w:val="28"/>
          <w:szCs w:val="28"/>
        </w:rPr>
      </w:pPr>
      <w:r w:rsidRPr="00F57021">
        <w:rPr>
          <w:rFonts w:ascii="Times New Roman" w:hAnsi="Times New Roman" w:cs="Times New Roman"/>
          <w:sz w:val="28"/>
          <w:szCs w:val="28"/>
        </w:rPr>
        <w:t>1) срок</w:t>
      </w:r>
      <w:r w:rsidR="008D2517" w:rsidRPr="00F57021">
        <w:rPr>
          <w:rFonts w:ascii="Times New Roman" w:hAnsi="Times New Roman" w:cs="Times New Roman"/>
          <w:sz w:val="28"/>
          <w:szCs w:val="28"/>
        </w:rPr>
        <w:t>ов</w:t>
      </w:r>
      <w:r w:rsidRPr="00F57021">
        <w:rPr>
          <w:rFonts w:ascii="Times New Roman" w:hAnsi="Times New Roman" w:cs="Times New Roman"/>
          <w:sz w:val="28"/>
          <w:szCs w:val="28"/>
        </w:rPr>
        <w:t xml:space="preserve"> проведения отбора (даты и времени начала (окончания) подачи (приема) заявок участников отбора), которы</w:t>
      </w:r>
      <w:r w:rsidR="008D2517" w:rsidRPr="00F57021">
        <w:rPr>
          <w:rFonts w:ascii="Times New Roman" w:hAnsi="Times New Roman" w:cs="Times New Roman"/>
          <w:sz w:val="28"/>
          <w:szCs w:val="28"/>
        </w:rPr>
        <w:t>е</w:t>
      </w:r>
      <w:r w:rsidRPr="00F57021">
        <w:rPr>
          <w:rFonts w:ascii="Times New Roman" w:hAnsi="Times New Roman" w:cs="Times New Roman"/>
          <w:sz w:val="28"/>
          <w:szCs w:val="28"/>
        </w:rPr>
        <w:t xml:space="preserve"> не мо</w:t>
      </w:r>
      <w:r w:rsidR="008D2517" w:rsidRPr="00F57021">
        <w:rPr>
          <w:rFonts w:ascii="Times New Roman" w:hAnsi="Times New Roman" w:cs="Times New Roman"/>
          <w:sz w:val="28"/>
          <w:szCs w:val="28"/>
        </w:rPr>
        <w:t>гут</w:t>
      </w:r>
      <w:r w:rsidRPr="00F57021">
        <w:rPr>
          <w:rFonts w:ascii="Times New Roman" w:hAnsi="Times New Roman" w:cs="Times New Roman"/>
          <w:sz w:val="28"/>
          <w:szCs w:val="28"/>
        </w:rPr>
        <w:t xml:space="preserve"> быть меньше 30 календарных дней, следующих за днем размещения объявления о проведении отбора;</w:t>
      </w:r>
    </w:p>
    <w:p w:rsidR="00ED11FF" w:rsidRPr="00F57021" w:rsidRDefault="00ED11FF" w:rsidP="00ED11FF">
      <w:pPr>
        <w:pStyle w:val="ConsPlusNormal"/>
        <w:spacing w:line="360" w:lineRule="auto"/>
        <w:ind w:firstLine="539"/>
        <w:jc w:val="both"/>
        <w:rPr>
          <w:rFonts w:ascii="Times New Roman" w:hAnsi="Times New Roman" w:cs="Times New Roman"/>
          <w:sz w:val="28"/>
          <w:szCs w:val="28"/>
        </w:rPr>
      </w:pPr>
      <w:r w:rsidRPr="00F57021">
        <w:rPr>
          <w:rFonts w:ascii="Times New Roman" w:hAnsi="Times New Roman" w:cs="Times New Roman"/>
          <w:sz w:val="28"/>
          <w:szCs w:val="28"/>
        </w:rPr>
        <w:t>2) наименования, места нахождения, почтового адреса, адреса электронной почты Департамента как получателя бюджетных средств;</w:t>
      </w:r>
    </w:p>
    <w:p w:rsidR="00ED11FF" w:rsidRPr="00F57021" w:rsidRDefault="00ED11FF" w:rsidP="00ED11FF">
      <w:pPr>
        <w:pStyle w:val="ConsPlusNormal"/>
        <w:spacing w:line="360" w:lineRule="auto"/>
        <w:ind w:firstLine="539"/>
        <w:jc w:val="both"/>
        <w:rPr>
          <w:rFonts w:ascii="Times New Roman" w:hAnsi="Times New Roman" w:cs="Times New Roman"/>
          <w:sz w:val="28"/>
          <w:szCs w:val="28"/>
        </w:rPr>
      </w:pPr>
      <w:r w:rsidRPr="00F57021">
        <w:rPr>
          <w:rFonts w:ascii="Times New Roman" w:hAnsi="Times New Roman" w:cs="Times New Roman"/>
          <w:sz w:val="28"/>
          <w:szCs w:val="28"/>
        </w:rPr>
        <w:t>3) результатов предоставления Гранта, установленных пунктом 32 настоящего Порядка;</w:t>
      </w:r>
    </w:p>
    <w:p w:rsidR="00ED11FF" w:rsidRPr="00F57021" w:rsidRDefault="00ED11FF" w:rsidP="00ED11FF">
      <w:pPr>
        <w:pStyle w:val="ConsPlusNormal"/>
        <w:spacing w:line="360" w:lineRule="auto"/>
        <w:ind w:firstLine="539"/>
        <w:jc w:val="both"/>
        <w:rPr>
          <w:rFonts w:ascii="Times New Roman" w:hAnsi="Times New Roman" w:cs="Times New Roman"/>
          <w:sz w:val="28"/>
          <w:szCs w:val="28"/>
        </w:rPr>
      </w:pPr>
      <w:r w:rsidRPr="00F57021">
        <w:rPr>
          <w:rFonts w:ascii="Times New Roman" w:hAnsi="Times New Roman" w:cs="Times New Roman"/>
          <w:sz w:val="28"/>
          <w:szCs w:val="28"/>
        </w:rPr>
        <w:t>4)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ED11FF" w:rsidRPr="00F57021" w:rsidRDefault="00ED11FF" w:rsidP="00ED11FF">
      <w:pPr>
        <w:pStyle w:val="ConsPlusNormal"/>
        <w:spacing w:line="360" w:lineRule="auto"/>
        <w:ind w:firstLine="539"/>
        <w:jc w:val="both"/>
        <w:rPr>
          <w:rFonts w:ascii="Times New Roman" w:hAnsi="Times New Roman" w:cs="Times New Roman"/>
          <w:sz w:val="28"/>
          <w:szCs w:val="28"/>
        </w:rPr>
      </w:pPr>
      <w:r w:rsidRPr="00F57021">
        <w:rPr>
          <w:rFonts w:ascii="Times New Roman" w:hAnsi="Times New Roman" w:cs="Times New Roman"/>
          <w:sz w:val="28"/>
          <w:szCs w:val="28"/>
        </w:rPr>
        <w:t>5) требований к участникам отбора</w:t>
      </w:r>
      <w:r w:rsidR="00A3333E" w:rsidRPr="00F57021">
        <w:rPr>
          <w:rFonts w:ascii="Times New Roman" w:hAnsi="Times New Roman" w:cs="Times New Roman"/>
          <w:sz w:val="28"/>
          <w:szCs w:val="28"/>
        </w:rPr>
        <w:t>, установленных пунктами 5, 11 настоящего Порядка,</w:t>
      </w:r>
      <w:r w:rsidRPr="00F57021">
        <w:rPr>
          <w:rFonts w:ascii="Times New Roman" w:hAnsi="Times New Roman" w:cs="Times New Roman"/>
          <w:sz w:val="28"/>
          <w:szCs w:val="28"/>
        </w:rPr>
        <w:t xml:space="preserve"> и перечня документов, представляемых участниками отбора в соответствии с пункт</w:t>
      </w:r>
      <w:r w:rsidR="00A3333E" w:rsidRPr="00F57021">
        <w:rPr>
          <w:rFonts w:ascii="Times New Roman" w:hAnsi="Times New Roman" w:cs="Times New Roman"/>
          <w:sz w:val="28"/>
          <w:szCs w:val="28"/>
        </w:rPr>
        <w:t>ом</w:t>
      </w:r>
      <w:r w:rsidRPr="00F57021">
        <w:rPr>
          <w:rFonts w:ascii="Times New Roman" w:hAnsi="Times New Roman" w:cs="Times New Roman"/>
          <w:sz w:val="28"/>
          <w:szCs w:val="28"/>
        </w:rPr>
        <w:t xml:space="preserve"> 21 настоящего Порядка;</w:t>
      </w:r>
    </w:p>
    <w:p w:rsidR="00ED11FF" w:rsidRPr="00F57021" w:rsidRDefault="003C5D6E" w:rsidP="00ED11FF">
      <w:pPr>
        <w:pStyle w:val="ConsPlusNormal"/>
        <w:spacing w:line="360" w:lineRule="auto"/>
        <w:ind w:firstLine="539"/>
        <w:jc w:val="both"/>
        <w:rPr>
          <w:rFonts w:ascii="Times New Roman" w:hAnsi="Times New Roman" w:cs="Times New Roman"/>
          <w:sz w:val="28"/>
          <w:szCs w:val="28"/>
        </w:rPr>
      </w:pPr>
      <w:r w:rsidRPr="00F57021">
        <w:rPr>
          <w:rFonts w:ascii="Times New Roman" w:hAnsi="Times New Roman" w:cs="Times New Roman"/>
          <w:sz w:val="28"/>
          <w:szCs w:val="28"/>
        </w:rPr>
        <w:t>6)</w:t>
      </w:r>
      <w:r w:rsidR="00ED11FF" w:rsidRPr="00F57021">
        <w:rPr>
          <w:rFonts w:ascii="Times New Roman" w:hAnsi="Times New Roman" w:cs="Times New Roman"/>
          <w:sz w:val="28"/>
          <w:szCs w:val="28"/>
        </w:rPr>
        <w:t xml:space="preserve"> порядка подачи заявок участниками отбора и требований, предъявляемых к форме и содержанию заявок, подаваемых участниками отбора, в соответствии с пунктами 9, 21 настоящего Порядка;</w:t>
      </w:r>
    </w:p>
    <w:p w:rsidR="00ED11FF" w:rsidRPr="00F57021" w:rsidRDefault="003C5D6E" w:rsidP="00ED11FF">
      <w:pPr>
        <w:pStyle w:val="ConsPlusNormal"/>
        <w:spacing w:line="360" w:lineRule="auto"/>
        <w:ind w:firstLine="539"/>
        <w:jc w:val="both"/>
        <w:rPr>
          <w:rFonts w:ascii="Times New Roman" w:hAnsi="Times New Roman" w:cs="Times New Roman"/>
          <w:color w:val="000000" w:themeColor="text1"/>
          <w:sz w:val="28"/>
          <w:szCs w:val="28"/>
        </w:rPr>
      </w:pPr>
      <w:r w:rsidRPr="00F57021">
        <w:rPr>
          <w:rFonts w:ascii="Times New Roman" w:hAnsi="Times New Roman" w:cs="Times New Roman"/>
          <w:color w:val="000000" w:themeColor="text1"/>
          <w:sz w:val="28"/>
          <w:szCs w:val="28"/>
        </w:rPr>
        <w:t>7)</w:t>
      </w:r>
      <w:r w:rsidR="00ED11FF" w:rsidRPr="00F57021">
        <w:rPr>
          <w:rFonts w:ascii="Times New Roman" w:hAnsi="Times New Roman" w:cs="Times New Roman"/>
          <w:color w:val="000000" w:themeColor="text1"/>
          <w:sz w:val="28"/>
          <w:szCs w:val="28"/>
        </w:rPr>
        <w:t xml:space="preserve">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в соответствии с пунктом 9 настоящего Порядка,</w:t>
      </w:r>
      <w:r w:rsidR="00ED11FF" w:rsidRPr="00F57021">
        <w:rPr>
          <w:color w:val="000000" w:themeColor="text1"/>
        </w:rPr>
        <w:t xml:space="preserve"> </w:t>
      </w:r>
      <w:r w:rsidR="00ED11FF" w:rsidRPr="00F57021">
        <w:rPr>
          <w:rFonts w:ascii="Times New Roman" w:hAnsi="Times New Roman" w:cs="Times New Roman"/>
          <w:color w:val="000000" w:themeColor="text1"/>
          <w:sz w:val="28"/>
          <w:szCs w:val="28"/>
        </w:rPr>
        <w:t xml:space="preserve">порядка внесения изменений в заявки участников отбора; </w:t>
      </w:r>
    </w:p>
    <w:p w:rsidR="00ED11FF" w:rsidRPr="00F57021" w:rsidRDefault="003C5D6E" w:rsidP="00ED11FF">
      <w:pPr>
        <w:pStyle w:val="ConsPlusNormal"/>
        <w:spacing w:line="360" w:lineRule="auto"/>
        <w:ind w:firstLine="540"/>
        <w:jc w:val="both"/>
        <w:rPr>
          <w:rFonts w:ascii="Times New Roman" w:hAnsi="Times New Roman" w:cs="Times New Roman"/>
          <w:color w:val="000000" w:themeColor="text1"/>
          <w:sz w:val="28"/>
          <w:szCs w:val="28"/>
        </w:rPr>
      </w:pPr>
      <w:r w:rsidRPr="00F57021">
        <w:rPr>
          <w:rFonts w:ascii="Times New Roman" w:hAnsi="Times New Roman" w:cs="Times New Roman"/>
          <w:color w:val="000000" w:themeColor="text1"/>
          <w:sz w:val="28"/>
          <w:szCs w:val="28"/>
        </w:rPr>
        <w:t>8)</w:t>
      </w:r>
      <w:r w:rsidR="00ED11FF" w:rsidRPr="00F57021">
        <w:rPr>
          <w:rFonts w:ascii="Times New Roman" w:hAnsi="Times New Roman" w:cs="Times New Roman"/>
          <w:color w:val="000000" w:themeColor="text1"/>
          <w:sz w:val="28"/>
          <w:szCs w:val="28"/>
        </w:rPr>
        <w:t xml:space="preserve"> правил рассмотрения и оценки заявок участников отбора в соответствии с пунктами 12-14, 18-20, 31 настоящего Порядка;</w:t>
      </w:r>
    </w:p>
    <w:p w:rsidR="00ED11FF" w:rsidRPr="00F57021" w:rsidRDefault="003C5D6E" w:rsidP="00ED11FF">
      <w:pPr>
        <w:pStyle w:val="ConsPlusNormal"/>
        <w:spacing w:line="360" w:lineRule="auto"/>
        <w:ind w:firstLine="540"/>
        <w:jc w:val="both"/>
        <w:rPr>
          <w:rFonts w:ascii="Times New Roman" w:hAnsi="Times New Roman" w:cs="Times New Roman"/>
          <w:sz w:val="28"/>
          <w:szCs w:val="28"/>
        </w:rPr>
      </w:pPr>
      <w:r w:rsidRPr="00F57021">
        <w:rPr>
          <w:rFonts w:ascii="Times New Roman" w:hAnsi="Times New Roman" w:cs="Times New Roman"/>
          <w:sz w:val="28"/>
          <w:szCs w:val="28"/>
        </w:rPr>
        <w:t>9)</w:t>
      </w:r>
      <w:r w:rsidR="00ED11FF" w:rsidRPr="00F57021">
        <w:rPr>
          <w:rFonts w:ascii="Times New Roman" w:hAnsi="Times New Roman" w:cs="Times New Roman"/>
          <w:sz w:val="28"/>
          <w:szCs w:val="28"/>
        </w:rPr>
        <w:t xml:space="preserve"> порядка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пунктом 9 настоящего Порядка;</w:t>
      </w:r>
    </w:p>
    <w:p w:rsidR="00ED11FF" w:rsidRPr="00F57021" w:rsidRDefault="003C5D6E" w:rsidP="00ED11FF">
      <w:pPr>
        <w:pStyle w:val="ConsPlusNormal"/>
        <w:spacing w:line="360" w:lineRule="auto"/>
        <w:ind w:firstLine="539"/>
        <w:jc w:val="both"/>
        <w:rPr>
          <w:rFonts w:ascii="Times New Roman" w:hAnsi="Times New Roman" w:cs="Times New Roman"/>
          <w:sz w:val="28"/>
          <w:szCs w:val="28"/>
        </w:rPr>
      </w:pPr>
      <w:r w:rsidRPr="00F57021">
        <w:rPr>
          <w:rFonts w:ascii="Times New Roman" w:hAnsi="Times New Roman" w:cs="Times New Roman"/>
          <w:sz w:val="28"/>
          <w:szCs w:val="28"/>
        </w:rPr>
        <w:t>10)</w:t>
      </w:r>
      <w:r w:rsidR="00ED11FF" w:rsidRPr="00F57021">
        <w:rPr>
          <w:rFonts w:ascii="Times New Roman" w:hAnsi="Times New Roman" w:cs="Times New Roman"/>
          <w:sz w:val="28"/>
          <w:szCs w:val="28"/>
        </w:rPr>
        <w:t xml:space="preserve"> срока, в течение которого получатели Грантов должны подписать соглашение </w:t>
      </w:r>
      <w:r w:rsidR="00A3333E" w:rsidRPr="00F57021">
        <w:rPr>
          <w:rFonts w:ascii="Times New Roman" w:hAnsi="Times New Roman" w:cs="Times New Roman"/>
          <w:sz w:val="28"/>
          <w:szCs w:val="28"/>
        </w:rPr>
        <w:t>с</w:t>
      </w:r>
      <w:r w:rsidR="00ED11FF" w:rsidRPr="00F57021">
        <w:rPr>
          <w:rFonts w:ascii="Times New Roman" w:hAnsi="Times New Roman" w:cs="Times New Roman"/>
          <w:sz w:val="28"/>
          <w:szCs w:val="28"/>
        </w:rPr>
        <w:t xml:space="preserve"> Департаментом о предоставлении Гранта (далее - Соглашение) в </w:t>
      </w:r>
      <w:r w:rsidR="00ED11FF" w:rsidRPr="00F57021">
        <w:rPr>
          <w:rFonts w:ascii="Times New Roman" w:hAnsi="Times New Roman" w:cs="Times New Roman"/>
          <w:sz w:val="28"/>
          <w:szCs w:val="28"/>
        </w:rPr>
        <w:lastRenderedPageBreak/>
        <w:t xml:space="preserve">соответствии с пунктом 30 настоящего Порядка; </w:t>
      </w:r>
    </w:p>
    <w:p w:rsidR="00ED11FF" w:rsidRPr="00F57021" w:rsidRDefault="003C5D6E" w:rsidP="00ED11FF">
      <w:pPr>
        <w:pStyle w:val="ConsPlusNormal"/>
        <w:spacing w:line="360" w:lineRule="auto"/>
        <w:ind w:firstLine="539"/>
        <w:jc w:val="both"/>
        <w:rPr>
          <w:rFonts w:ascii="Times New Roman" w:hAnsi="Times New Roman" w:cs="Times New Roman"/>
          <w:color w:val="FF0000"/>
          <w:sz w:val="28"/>
          <w:szCs w:val="28"/>
        </w:rPr>
      </w:pPr>
      <w:r w:rsidRPr="00F57021">
        <w:rPr>
          <w:rFonts w:ascii="Times New Roman" w:hAnsi="Times New Roman" w:cs="Times New Roman"/>
          <w:sz w:val="28"/>
          <w:szCs w:val="28"/>
        </w:rPr>
        <w:t>11)</w:t>
      </w:r>
      <w:r w:rsidR="00ED11FF" w:rsidRPr="00F57021">
        <w:rPr>
          <w:rFonts w:ascii="Times New Roman" w:hAnsi="Times New Roman" w:cs="Times New Roman"/>
          <w:sz w:val="28"/>
          <w:szCs w:val="28"/>
        </w:rPr>
        <w:t xml:space="preserve"> услови</w:t>
      </w:r>
      <w:r w:rsidR="005E261D" w:rsidRPr="00F57021">
        <w:rPr>
          <w:rFonts w:ascii="Times New Roman" w:hAnsi="Times New Roman" w:cs="Times New Roman"/>
          <w:sz w:val="28"/>
          <w:szCs w:val="28"/>
        </w:rPr>
        <w:t>й</w:t>
      </w:r>
      <w:r w:rsidR="00ED11FF" w:rsidRPr="00F57021">
        <w:rPr>
          <w:rFonts w:ascii="Times New Roman" w:hAnsi="Times New Roman" w:cs="Times New Roman"/>
          <w:sz w:val="28"/>
          <w:szCs w:val="28"/>
        </w:rPr>
        <w:t xml:space="preserve"> признания победителя (победителей) отбора уклонившимся от заключения Соглашения;</w:t>
      </w:r>
      <w:r w:rsidR="00ED11FF" w:rsidRPr="00F57021">
        <w:rPr>
          <w:rFonts w:ascii="Times New Roman" w:hAnsi="Times New Roman" w:cs="Times New Roman"/>
          <w:color w:val="FF0000"/>
          <w:sz w:val="28"/>
          <w:szCs w:val="28"/>
        </w:rPr>
        <w:t xml:space="preserve"> </w:t>
      </w:r>
    </w:p>
    <w:p w:rsidR="00ED11FF" w:rsidRPr="00F57021" w:rsidRDefault="003C5D6E" w:rsidP="00ED11FF">
      <w:pPr>
        <w:pStyle w:val="ConsPlusNormal"/>
        <w:spacing w:line="360" w:lineRule="auto"/>
        <w:ind w:firstLine="539"/>
        <w:jc w:val="both"/>
        <w:rPr>
          <w:rFonts w:ascii="Times New Roman" w:hAnsi="Times New Roman" w:cs="Times New Roman"/>
          <w:sz w:val="28"/>
          <w:szCs w:val="28"/>
        </w:rPr>
      </w:pPr>
      <w:r w:rsidRPr="00F57021">
        <w:rPr>
          <w:rFonts w:ascii="Times New Roman" w:hAnsi="Times New Roman" w:cs="Times New Roman"/>
          <w:sz w:val="28"/>
          <w:szCs w:val="28"/>
        </w:rPr>
        <w:t>12</w:t>
      </w:r>
      <w:r w:rsidR="00ED11FF" w:rsidRPr="00F57021">
        <w:rPr>
          <w:rFonts w:ascii="Times New Roman" w:hAnsi="Times New Roman" w:cs="Times New Roman"/>
          <w:sz w:val="28"/>
          <w:szCs w:val="28"/>
        </w:rPr>
        <w:t>) даты размещения результатов отбора на Едином портале, а также в информационной системе «Портал Воронежской области в сети Интернет» на странице Департамента, которая не может быть позднее 14-го календарного дня, следующего за днем определения победителя отбора, с соблюдением сроков, установленных пунктом 26(2) Положения о мерах по обеспечению исполнения федерального бюджета, утвержденного постановлением Правительства Российской Федерации от 09.12.2017 № 1496 «О мерах по обеспечению исполнения федерального бюджета», в соответствии с      пунктом 20 настоящего Порядка.</w:t>
      </w:r>
    </w:p>
    <w:p w:rsidR="00ED11FF" w:rsidRPr="00F57021" w:rsidRDefault="00ED11FF" w:rsidP="00ED11FF">
      <w:pPr>
        <w:pStyle w:val="ConsPlusNormal"/>
        <w:spacing w:line="360" w:lineRule="auto"/>
        <w:ind w:firstLine="539"/>
        <w:jc w:val="both"/>
        <w:rPr>
          <w:rFonts w:ascii="Times New Roman" w:hAnsi="Times New Roman" w:cs="Times New Roman"/>
          <w:sz w:val="28"/>
          <w:szCs w:val="28"/>
        </w:rPr>
      </w:pPr>
      <w:r w:rsidRPr="00F57021">
        <w:rPr>
          <w:rFonts w:ascii="Times New Roman" w:hAnsi="Times New Roman" w:cs="Times New Roman"/>
          <w:sz w:val="28"/>
          <w:szCs w:val="28"/>
        </w:rPr>
        <w:t>Информация для размещения объявления</w:t>
      </w:r>
      <w:r w:rsidR="00951967" w:rsidRPr="00F57021">
        <w:rPr>
          <w:rFonts w:ascii="Times New Roman" w:hAnsi="Times New Roman" w:cs="Times New Roman"/>
          <w:sz w:val="28"/>
          <w:szCs w:val="28"/>
        </w:rPr>
        <w:t xml:space="preserve"> о проведении отбора</w:t>
      </w:r>
      <w:r w:rsidRPr="00F57021">
        <w:rPr>
          <w:rFonts w:ascii="Times New Roman" w:hAnsi="Times New Roman" w:cs="Times New Roman"/>
          <w:sz w:val="28"/>
          <w:szCs w:val="28"/>
        </w:rPr>
        <w:t xml:space="preserve"> направляется Департаментом в срок не позднее 25 </w:t>
      </w:r>
      <w:r w:rsidR="00A44059" w:rsidRPr="00F57021">
        <w:rPr>
          <w:rFonts w:ascii="Times New Roman" w:hAnsi="Times New Roman" w:cs="Times New Roman"/>
          <w:sz w:val="28"/>
          <w:szCs w:val="28"/>
        </w:rPr>
        <w:t>августа</w:t>
      </w:r>
      <w:r w:rsidRPr="00F57021">
        <w:rPr>
          <w:rFonts w:ascii="Times New Roman" w:hAnsi="Times New Roman" w:cs="Times New Roman"/>
          <w:sz w:val="28"/>
          <w:szCs w:val="28"/>
        </w:rPr>
        <w:t xml:space="preserve"> текущего года в департамент финансов Воронежской области для предоставления ее в Министерство финансов Российской Федерации для размещения на Едином портале.</w:t>
      </w:r>
    </w:p>
    <w:p w:rsidR="00ED11FF" w:rsidRPr="00F57021" w:rsidRDefault="00ED11FF" w:rsidP="00ED11FF">
      <w:pPr>
        <w:pStyle w:val="ConsPlusNormal"/>
        <w:spacing w:line="360" w:lineRule="auto"/>
        <w:ind w:firstLine="539"/>
        <w:jc w:val="both"/>
        <w:rPr>
          <w:rFonts w:ascii="Times New Roman" w:hAnsi="Times New Roman" w:cs="Times New Roman"/>
          <w:sz w:val="28"/>
          <w:szCs w:val="28"/>
        </w:rPr>
      </w:pPr>
      <w:r w:rsidRPr="00F57021">
        <w:rPr>
          <w:rFonts w:ascii="Times New Roman" w:hAnsi="Times New Roman" w:cs="Times New Roman"/>
          <w:sz w:val="28"/>
          <w:szCs w:val="28"/>
        </w:rPr>
        <w:t>Объявление о проведении отбора в информационной системе «Портал Воронежской области в сети Интернет» на странице Департамента размещается Департаментом.</w:t>
      </w:r>
    </w:p>
    <w:p w:rsidR="00ED11FF" w:rsidRPr="00F57021" w:rsidRDefault="00ED11FF" w:rsidP="00ED11FF">
      <w:pPr>
        <w:pStyle w:val="ConsPlusNormal"/>
        <w:spacing w:line="360" w:lineRule="auto"/>
        <w:ind w:firstLine="540"/>
        <w:jc w:val="both"/>
        <w:rPr>
          <w:rFonts w:ascii="Times New Roman" w:hAnsi="Times New Roman" w:cs="Times New Roman"/>
          <w:sz w:val="28"/>
          <w:szCs w:val="28"/>
        </w:rPr>
      </w:pPr>
      <w:r w:rsidRPr="00F57021">
        <w:rPr>
          <w:rFonts w:ascii="Times New Roman" w:hAnsi="Times New Roman" w:cs="Times New Roman"/>
          <w:sz w:val="28"/>
          <w:szCs w:val="28"/>
        </w:rPr>
        <w:t xml:space="preserve">9. Для получения Гранта </w:t>
      </w:r>
      <w:r w:rsidR="00951967" w:rsidRPr="00F57021">
        <w:rPr>
          <w:rFonts w:ascii="Times New Roman" w:hAnsi="Times New Roman" w:cs="Times New Roman"/>
          <w:sz w:val="28"/>
          <w:szCs w:val="28"/>
        </w:rPr>
        <w:t>участник отбора</w:t>
      </w:r>
      <w:r w:rsidRPr="00F57021">
        <w:rPr>
          <w:rFonts w:ascii="Times New Roman" w:hAnsi="Times New Roman" w:cs="Times New Roman"/>
          <w:sz w:val="28"/>
          <w:szCs w:val="28"/>
        </w:rPr>
        <w:t xml:space="preserve"> представляет в Департамент в срок, установленный Департаментом в объявлении о проведении отбора, заявку на участие в отборе по форме согласно приложению № 1 к настоящему Порядку (далее - заявка) с приложением документов, указанных в пункте 2</w:t>
      </w:r>
      <w:r w:rsidR="00951967" w:rsidRPr="00F57021">
        <w:rPr>
          <w:rFonts w:ascii="Times New Roman" w:hAnsi="Times New Roman" w:cs="Times New Roman"/>
          <w:sz w:val="28"/>
          <w:szCs w:val="28"/>
        </w:rPr>
        <w:t>1</w:t>
      </w:r>
      <w:r w:rsidRPr="00F57021">
        <w:rPr>
          <w:rFonts w:ascii="Times New Roman" w:hAnsi="Times New Roman" w:cs="Times New Roman"/>
          <w:sz w:val="28"/>
          <w:szCs w:val="28"/>
        </w:rPr>
        <w:t xml:space="preserve"> настоящего Порядка.</w:t>
      </w:r>
    </w:p>
    <w:p w:rsidR="00ED11FF" w:rsidRPr="00F57021" w:rsidRDefault="00ED11FF" w:rsidP="00ED11FF">
      <w:pPr>
        <w:pStyle w:val="ConsPlusNormal"/>
        <w:spacing w:line="360" w:lineRule="auto"/>
        <w:ind w:firstLine="540"/>
        <w:jc w:val="both"/>
        <w:rPr>
          <w:rFonts w:ascii="Times New Roman" w:hAnsi="Times New Roman" w:cs="Times New Roman"/>
          <w:sz w:val="28"/>
          <w:szCs w:val="28"/>
        </w:rPr>
      </w:pPr>
      <w:r w:rsidRPr="00F57021">
        <w:rPr>
          <w:rFonts w:ascii="Times New Roman" w:hAnsi="Times New Roman" w:cs="Times New Roman"/>
          <w:sz w:val="28"/>
          <w:szCs w:val="28"/>
        </w:rPr>
        <w:t xml:space="preserve">Участник отбора вправе в любое время отозвать поданную заявку, направив соответствующее </w:t>
      </w:r>
      <w:r w:rsidR="00A44059" w:rsidRPr="00F57021">
        <w:rPr>
          <w:rFonts w:ascii="Times New Roman" w:hAnsi="Times New Roman" w:cs="Times New Roman"/>
          <w:sz w:val="28"/>
          <w:szCs w:val="28"/>
        </w:rPr>
        <w:t>обращение</w:t>
      </w:r>
      <w:r w:rsidRPr="00F57021">
        <w:rPr>
          <w:rFonts w:ascii="Times New Roman" w:hAnsi="Times New Roman" w:cs="Times New Roman"/>
          <w:sz w:val="28"/>
          <w:szCs w:val="28"/>
        </w:rPr>
        <w:t xml:space="preserve"> в Департамент. </w:t>
      </w:r>
    </w:p>
    <w:p w:rsidR="00ED11FF" w:rsidRPr="00F57021" w:rsidRDefault="00ED11FF" w:rsidP="00ED11FF">
      <w:pPr>
        <w:pStyle w:val="ConsPlusNormal"/>
        <w:spacing w:line="360" w:lineRule="auto"/>
        <w:ind w:firstLine="540"/>
        <w:jc w:val="both"/>
        <w:rPr>
          <w:rFonts w:ascii="Times New Roman" w:hAnsi="Times New Roman" w:cs="Times New Roman"/>
          <w:color w:val="000000" w:themeColor="text1"/>
          <w:sz w:val="28"/>
          <w:szCs w:val="28"/>
        </w:rPr>
      </w:pPr>
      <w:r w:rsidRPr="00F57021">
        <w:rPr>
          <w:rFonts w:ascii="Times New Roman" w:hAnsi="Times New Roman" w:cs="Times New Roman"/>
          <w:color w:val="000000" w:themeColor="text1"/>
          <w:sz w:val="28"/>
          <w:szCs w:val="28"/>
        </w:rPr>
        <w:t xml:space="preserve">Основанием для возврата заявки является поступление в течение срока проведения отбора от участника отбора в Департамент обращения об отзыве </w:t>
      </w:r>
      <w:r w:rsidRPr="00F57021">
        <w:rPr>
          <w:rFonts w:ascii="Times New Roman" w:hAnsi="Times New Roman" w:cs="Times New Roman"/>
          <w:color w:val="000000" w:themeColor="text1"/>
          <w:sz w:val="28"/>
          <w:szCs w:val="28"/>
        </w:rPr>
        <w:lastRenderedPageBreak/>
        <w:t>заявки.  Отозванные участником отбора заявки возвращаются Департаментом в течение 2 рабочих дней со дня поступления соответствующего обращения в Департамент.</w:t>
      </w:r>
    </w:p>
    <w:p w:rsidR="00ED11FF" w:rsidRPr="00F57021" w:rsidRDefault="00ED11FF" w:rsidP="00ED11FF">
      <w:pPr>
        <w:pStyle w:val="ConsPlusNormal"/>
        <w:spacing w:line="360" w:lineRule="auto"/>
        <w:ind w:firstLine="540"/>
        <w:jc w:val="both"/>
        <w:rPr>
          <w:rFonts w:ascii="Times New Roman" w:hAnsi="Times New Roman" w:cs="Times New Roman"/>
          <w:color w:val="000000" w:themeColor="text1"/>
          <w:sz w:val="28"/>
          <w:szCs w:val="28"/>
        </w:rPr>
      </w:pPr>
      <w:r w:rsidRPr="00F57021">
        <w:rPr>
          <w:rFonts w:ascii="Times New Roman" w:hAnsi="Times New Roman" w:cs="Times New Roman"/>
          <w:color w:val="000000" w:themeColor="text1"/>
          <w:sz w:val="28"/>
          <w:szCs w:val="28"/>
        </w:rPr>
        <w:t>Участник отбора вправе в течение срока проведения отбора внести изменения в поданную заявку, направив уточненную заявку в Департамент.</w:t>
      </w:r>
    </w:p>
    <w:p w:rsidR="00ED11FF" w:rsidRPr="00F57021" w:rsidRDefault="00ED11FF" w:rsidP="00ED11FF">
      <w:pPr>
        <w:pStyle w:val="ConsPlusNormal"/>
        <w:spacing w:line="360" w:lineRule="auto"/>
        <w:ind w:firstLine="540"/>
        <w:jc w:val="both"/>
        <w:rPr>
          <w:rFonts w:ascii="Times New Roman" w:hAnsi="Times New Roman" w:cs="Times New Roman"/>
          <w:sz w:val="28"/>
          <w:szCs w:val="28"/>
        </w:rPr>
      </w:pPr>
      <w:r w:rsidRPr="00F57021">
        <w:rPr>
          <w:rFonts w:ascii="Times New Roman" w:hAnsi="Times New Roman" w:cs="Times New Roman"/>
          <w:sz w:val="28"/>
          <w:szCs w:val="28"/>
        </w:rPr>
        <w:t xml:space="preserve">Участник отбора в период срока подачи заявок вправе обратиться в Департамент с письменным заявлением о разъяснении </w:t>
      </w:r>
      <w:r w:rsidR="00800A27" w:rsidRPr="00F57021">
        <w:rPr>
          <w:rFonts w:ascii="Times New Roman" w:hAnsi="Times New Roman" w:cs="Times New Roman"/>
          <w:sz w:val="28"/>
          <w:szCs w:val="28"/>
        </w:rPr>
        <w:t>положений</w:t>
      </w:r>
      <w:r w:rsidRPr="00F57021">
        <w:rPr>
          <w:rFonts w:ascii="Times New Roman" w:hAnsi="Times New Roman" w:cs="Times New Roman"/>
          <w:sz w:val="28"/>
          <w:szCs w:val="28"/>
        </w:rPr>
        <w:t xml:space="preserve"> объявления о проведении отбора. Департамент направляет письменные разъяснения такому участнику отбора в течение 3 рабочих дней со дня регистрации заявления о разъяснении </w:t>
      </w:r>
      <w:r w:rsidR="00800A27" w:rsidRPr="00F57021">
        <w:rPr>
          <w:rFonts w:ascii="Times New Roman" w:hAnsi="Times New Roman" w:cs="Times New Roman"/>
          <w:sz w:val="28"/>
          <w:szCs w:val="28"/>
        </w:rPr>
        <w:t>положений</w:t>
      </w:r>
      <w:r w:rsidRPr="00F57021">
        <w:rPr>
          <w:rFonts w:ascii="Times New Roman" w:hAnsi="Times New Roman" w:cs="Times New Roman"/>
          <w:sz w:val="28"/>
          <w:szCs w:val="28"/>
        </w:rPr>
        <w:t xml:space="preserve"> объявления о проведении отбора.</w:t>
      </w:r>
    </w:p>
    <w:p w:rsidR="00ED11FF" w:rsidRPr="00F57021" w:rsidRDefault="00ED11FF" w:rsidP="00ED11FF">
      <w:pPr>
        <w:pStyle w:val="ConsPlusNormal"/>
        <w:spacing w:line="360" w:lineRule="auto"/>
        <w:ind w:firstLine="540"/>
        <w:jc w:val="both"/>
        <w:rPr>
          <w:rFonts w:ascii="Times New Roman" w:hAnsi="Times New Roman" w:cs="Times New Roman"/>
          <w:sz w:val="28"/>
          <w:szCs w:val="28"/>
        </w:rPr>
      </w:pPr>
      <w:bookmarkStart w:id="8" w:name="P80"/>
      <w:bookmarkEnd w:id="8"/>
      <w:r w:rsidRPr="00F57021">
        <w:rPr>
          <w:rFonts w:ascii="Times New Roman" w:hAnsi="Times New Roman" w:cs="Times New Roman"/>
          <w:sz w:val="28"/>
          <w:szCs w:val="28"/>
        </w:rPr>
        <w:t>10. Количество заявок, которое может подать участник отбора, не ограничено.</w:t>
      </w:r>
    </w:p>
    <w:p w:rsidR="00ED11FF" w:rsidRPr="00F57021" w:rsidRDefault="00ED11FF" w:rsidP="00ED11FF">
      <w:pPr>
        <w:pStyle w:val="ConsPlusNormal"/>
        <w:spacing w:line="360" w:lineRule="auto"/>
        <w:ind w:firstLine="540"/>
        <w:jc w:val="both"/>
        <w:rPr>
          <w:rFonts w:ascii="Times New Roman" w:hAnsi="Times New Roman" w:cs="Times New Roman"/>
          <w:sz w:val="28"/>
          <w:szCs w:val="28"/>
        </w:rPr>
      </w:pPr>
      <w:r w:rsidRPr="00F57021">
        <w:rPr>
          <w:rFonts w:ascii="Times New Roman" w:hAnsi="Times New Roman" w:cs="Times New Roman"/>
          <w:sz w:val="28"/>
          <w:szCs w:val="28"/>
        </w:rPr>
        <w:t>11. Требования к участникам отбора, которым должен соответствовать участник отбора на дату подачи заявки на участие в отборе:</w:t>
      </w:r>
    </w:p>
    <w:p w:rsidR="00ED11FF" w:rsidRPr="00F57021" w:rsidRDefault="00ED11FF" w:rsidP="00ED11FF">
      <w:pPr>
        <w:pStyle w:val="ConsPlusNormal"/>
        <w:spacing w:line="360" w:lineRule="auto"/>
        <w:ind w:firstLine="567"/>
        <w:jc w:val="both"/>
        <w:rPr>
          <w:rFonts w:ascii="Times New Roman" w:hAnsi="Times New Roman" w:cs="Times New Roman"/>
          <w:sz w:val="28"/>
          <w:szCs w:val="28"/>
        </w:rPr>
      </w:pPr>
      <w:r w:rsidRPr="00F57021">
        <w:rPr>
          <w:rFonts w:ascii="Times New Roman" w:hAnsi="Times New Roman" w:cs="Times New Roman"/>
          <w:sz w:val="28"/>
          <w:szCs w:val="28"/>
        </w:rP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ED11FF" w:rsidRPr="00F57021" w:rsidRDefault="00ED11FF" w:rsidP="00ED11FF">
      <w:pPr>
        <w:pStyle w:val="ConsPlusNormal"/>
        <w:spacing w:line="360" w:lineRule="auto"/>
        <w:ind w:firstLine="567"/>
        <w:jc w:val="both"/>
        <w:rPr>
          <w:rFonts w:ascii="Times New Roman" w:hAnsi="Times New Roman" w:cs="Times New Roman"/>
          <w:sz w:val="28"/>
          <w:szCs w:val="28"/>
        </w:rPr>
      </w:pPr>
      <w:r w:rsidRPr="00F57021">
        <w:rPr>
          <w:rFonts w:ascii="Times New Roman" w:hAnsi="Times New Roman" w:cs="Times New Roman"/>
          <w:sz w:val="28"/>
          <w:szCs w:val="28"/>
        </w:rPr>
        <w:t>2) у участника отбора должна отсутствовать просроченная задолженность по возврату в бюджет Воронежской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Воронежской областью;</w:t>
      </w:r>
    </w:p>
    <w:p w:rsidR="00ED11FF" w:rsidRPr="00F57021" w:rsidRDefault="00ED11FF" w:rsidP="00ED11FF">
      <w:pPr>
        <w:pStyle w:val="ConsPlusNormal"/>
        <w:spacing w:line="360" w:lineRule="auto"/>
        <w:ind w:firstLine="567"/>
        <w:jc w:val="both"/>
        <w:rPr>
          <w:rFonts w:ascii="Times New Roman" w:hAnsi="Times New Roman" w:cs="Times New Roman"/>
          <w:sz w:val="28"/>
          <w:szCs w:val="28"/>
        </w:rPr>
      </w:pPr>
      <w:r w:rsidRPr="00F57021">
        <w:rPr>
          <w:rFonts w:ascii="Times New Roman" w:hAnsi="Times New Roman" w:cs="Times New Roman"/>
          <w:sz w:val="28"/>
          <w:szCs w:val="28"/>
        </w:rPr>
        <w:t xml:space="preserve">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w:t>
      </w:r>
      <w:r w:rsidRPr="00F57021">
        <w:rPr>
          <w:rFonts w:ascii="Times New Roman" w:hAnsi="Times New Roman" w:cs="Times New Roman"/>
          <w:sz w:val="28"/>
          <w:szCs w:val="28"/>
        </w:rPr>
        <w:lastRenderedPageBreak/>
        <w:t xml:space="preserve">индивидуальные предприниматели не должны прекратить деятельность в качестве индивидуального предпринимателя; </w:t>
      </w:r>
    </w:p>
    <w:p w:rsidR="00ED11FF" w:rsidRPr="00F57021" w:rsidRDefault="00ED11FF" w:rsidP="00ED11FF">
      <w:pPr>
        <w:pStyle w:val="ConsPlusNormal"/>
        <w:spacing w:line="360" w:lineRule="auto"/>
        <w:ind w:firstLine="567"/>
        <w:jc w:val="both"/>
        <w:rPr>
          <w:rFonts w:ascii="Times New Roman" w:hAnsi="Times New Roman" w:cs="Times New Roman"/>
          <w:sz w:val="28"/>
          <w:szCs w:val="28"/>
        </w:rPr>
      </w:pPr>
      <w:r w:rsidRPr="00F57021">
        <w:rPr>
          <w:rFonts w:ascii="Times New Roman" w:hAnsi="Times New Roman" w:cs="Times New Roman"/>
          <w:sz w:val="28"/>
          <w:szCs w:val="28"/>
        </w:rPr>
        <w:t>4) в реестре дисквалифицированных лиц</w:t>
      </w:r>
      <w:r w:rsidR="00800A27" w:rsidRPr="00F57021">
        <w:rPr>
          <w:rFonts w:ascii="Times New Roman" w:hAnsi="Times New Roman" w:cs="Times New Roman"/>
          <w:sz w:val="28"/>
          <w:szCs w:val="28"/>
        </w:rPr>
        <w:t xml:space="preserve"> </w:t>
      </w:r>
      <w:r w:rsidRPr="00F57021">
        <w:rPr>
          <w:rFonts w:ascii="Times New Roman" w:hAnsi="Times New Roman" w:cs="Times New Roman"/>
          <w:sz w:val="28"/>
          <w:szCs w:val="28"/>
        </w:rPr>
        <w:t>отсутств</w:t>
      </w:r>
      <w:r w:rsidR="005E261D" w:rsidRPr="00F57021">
        <w:rPr>
          <w:rFonts w:ascii="Times New Roman" w:hAnsi="Times New Roman" w:cs="Times New Roman"/>
          <w:sz w:val="28"/>
          <w:szCs w:val="28"/>
        </w:rPr>
        <w:t>уют</w:t>
      </w:r>
      <w:r w:rsidRPr="00F57021">
        <w:rPr>
          <w:rFonts w:ascii="Times New Roman" w:hAnsi="Times New Roman" w:cs="Times New Roman"/>
          <w:sz w:val="28"/>
          <w:szCs w:val="28"/>
        </w:rPr>
        <w:t xml:space="preserve">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w:t>
      </w:r>
      <w:r w:rsidRPr="00F57021">
        <w:t xml:space="preserve"> </w:t>
      </w:r>
      <w:r w:rsidRPr="00F57021">
        <w:rPr>
          <w:rFonts w:ascii="Times New Roman" w:hAnsi="Times New Roman" w:cs="Times New Roman"/>
          <w:sz w:val="28"/>
          <w:szCs w:val="28"/>
        </w:rPr>
        <w:t>являющемся участником отбора;</w:t>
      </w:r>
    </w:p>
    <w:p w:rsidR="00ED11FF" w:rsidRPr="00F57021" w:rsidRDefault="00ED11FF" w:rsidP="00ED11FF">
      <w:pPr>
        <w:pStyle w:val="ConsPlusNormal"/>
        <w:spacing w:line="360" w:lineRule="auto"/>
        <w:ind w:firstLine="567"/>
        <w:jc w:val="both"/>
        <w:rPr>
          <w:rFonts w:ascii="Times New Roman" w:hAnsi="Times New Roman" w:cs="Times New Roman"/>
          <w:sz w:val="28"/>
          <w:szCs w:val="28"/>
        </w:rPr>
      </w:pPr>
      <w:r w:rsidRPr="00F57021">
        <w:rPr>
          <w:rFonts w:ascii="Times New Roman" w:hAnsi="Times New Roman" w:cs="Times New Roman"/>
          <w:sz w:val="28"/>
          <w:szCs w:val="28"/>
        </w:rPr>
        <w:t>5)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ED11FF" w:rsidRPr="00F57021" w:rsidRDefault="00ED11FF" w:rsidP="00ED11FF">
      <w:pPr>
        <w:pStyle w:val="ConsPlusNormal"/>
        <w:spacing w:line="360" w:lineRule="auto"/>
        <w:ind w:firstLine="567"/>
        <w:jc w:val="both"/>
        <w:rPr>
          <w:rFonts w:ascii="Times New Roman" w:hAnsi="Times New Roman" w:cs="Times New Roman"/>
          <w:sz w:val="28"/>
          <w:szCs w:val="28"/>
        </w:rPr>
      </w:pPr>
      <w:r w:rsidRPr="00F57021">
        <w:rPr>
          <w:rFonts w:ascii="Times New Roman" w:hAnsi="Times New Roman" w:cs="Times New Roman"/>
          <w:sz w:val="28"/>
          <w:szCs w:val="28"/>
        </w:rPr>
        <w:t>6) участник отбора не</w:t>
      </w:r>
      <w:r w:rsidR="00800A27" w:rsidRPr="00F57021">
        <w:rPr>
          <w:rFonts w:ascii="Times New Roman" w:hAnsi="Times New Roman" w:cs="Times New Roman"/>
          <w:sz w:val="28"/>
          <w:szCs w:val="28"/>
        </w:rPr>
        <w:t xml:space="preserve"> должен</w:t>
      </w:r>
      <w:r w:rsidRPr="00F57021">
        <w:rPr>
          <w:rFonts w:ascii="Times New Roman" w:hAnsi="Times New Roman" w:cs="Times New Roman"/>
          <w:sz w:val="28"/>
          <w:szCs w:val="28"/>
        </w:rPr>
        <w:t xml:space="preserve"> получа</w:t>
      </w:r>
      <w:r w:rsidR="00800A27" w:rsidRPr="00F57021">
        <w:rPr>
          <w:rFonts w:ascii="Times New Roman" w:hAnsi="Times New Roman" w:cs="Times New Roman"/>
          <w:sz w:val="28"/>
          <w:szCs w:val="28"/>
        </w:rPr>
        <w:t>ть</w:t>
      </w:r>
      <w:r w:rsidRPr="00F57021">
        <w:rPr>
          <w:rFonts w:ascii="Times New Roman" w:hAnsi="Times New Roman" w:cs="Times New Roman"/>
          <w:sz w:val="28"/>
          <w:szCs w:val="28"/>
        </w:rPr>
        <w:t xml:space="preserve"> средства из бюджета Воронежской области на основании иных нормативных правовых актов Воронежской области на цели, установленные пунктом 3 настоящего Порядка;</w:t>
      </w:r>
    </w:p>
    <w:p w:rsidR="00ED11FF" w:rsidRPr="00F57021" w:rsidRDefault="00ED11FF" w:rsidP="00ED11FF">
      <w:pPr>
        <w:pStyle w:val="ConsPlusNormal"/>
        <w:spacing w:line="360" w:lineRule="auto"/>
        <w:ind w:firstLine="567"/>
        <w:jc w:val="both"/>
        <w:rPr>
          <w:rFonts w:ascii="Times New Roman" w:hAnsi="Times New Roman" w:cs="Times New Roman"/>
          <w:sz w:val="28"/>
          <w:szCs w:val="28"/>
        </w:rPr>
      </w:pPr>
      <w:r w:rsidRPr="00F57021">
        <w:rPr>
          <w:rFonts w:ascii="Times New Roman" w:hAnsi="Times New Roman" w:cs="Times New Roman"/>
          <w:sz w:val="28"/>
          <w:szCs w:val="28"/>
        </w:rPr>
        <w:t xml:space="preserve">7) крестьянское (фермерское) хозяйство, главой которого является участник отбора, создано в соответствии с Федеральным законом                          </w:t>
      </w:r>
      <w:r w:rsidRPr="00F57021">
        <w:rPr>
          <w:rFonts w:ascii="Times New Roman" w:eastAsia="Calibri" w:hAnsi="Times New Roman" w:cs="Times New Roman"/>
          <w:sz w:val="28"/>
          <w:szCs w:val="28"/>
        </w:rPr>
        <w:t>от 11.06.2003 № 74-ФЗ</w:t>
      </w:r>
      <w:r w:rsidRPr="00F57021">
        <w:rPr>
          <w:rFonts w:ascii="Times New Roman" w:hAnsi="Times New Roman" w:cs="Times New Roman"/>
          <w:sz w:val="28"/>
          <w:szCs w:val="28"/>
        </w:rPr>
        <w:t xml:space="preserve"> «О крестьянском (фермерском) хозяйстве», годовой доход участника отбора – индивидуального предпринимателя, осуществляющего производство и переработку сельскохозяйственной продукции, за отчетный финансовый год составляет не более 120 млн рублей;</w:t>
      </w:r>
    </w:p>
    <w:p w:rsidR="00ED11FF" w:rsidRPr="00F57021" w:rsidRDefault="00ED11FF" w:rsidP="00ED11FF">
      <w:pPr>
        <w:pStyle w:val="ConsPlusNormal"/>
        <w:spacing w:line="360" w:lineRule="auto"/>
        <w:ind w:firstLine="567"/>
        <w:jc w:val="both"/>
        <w:rPr>
          <w:rFonts w:ascii="Times New Roman" w:hAnsi="Times New Roman" w:cs="Times New Roman"/>
          <w:sz w:val="28"/>
          <w:szCs w:val="28"/>
        </w:rPr>
      </w:pPr>
      <w:r w:rsidRPr="00F57021">
        <w:rPr>
          <w:rFonts w:ascii="Times New Roman" w:hAnsi="Times New Roman" w:cs="Times New Roman"/>
          <w:sz w:val="28"/>
          <w:szCs w:val="28"/>
        </w:rPr>
        <w:t xml:space="preserve">8) участник отбора зарегистрирован на сельской территории или </w:t>
      </w:r>
      <w:r w:rsidR="00951967" w:rsidRPr="00F57021">
        <w:rPr>
          <w:rFonts w:ascii="Times New Roman" w:hAnsi="Times New Roman" w:cs="Times New Roman"/>
          <w:sz w:val="28"/>
          <w:szCs w:val="28"/>
        </w:rPr>
        <w:t xml:space="preserve">на </w:t>
      </w:r>
      <w:r w:rsidRPr="00F57021">
        <w:rPr>
          <w:rFonts w:ascii="Times New Roman" w:hAnsi="Times New Roman" w:cs="Times New Roman"/>
          <w:sz w:val="28"/>
          <w:szCs w:val="28"/>
        </w:rPr>
        <w:t>территории сельской агломерации Воронежской области;</w:t>
      </w:r>
    </w:p>
    <w:p w:rsidR="00ED11FF" w:rsidRPr="00F57021" w:rsidRDefault="00ED11FF" w:rsidP="00ED11FF">
      <w:pPr>
        <w:pStyle w:val="ConsPlusNormal"/>
        <w:spacing w:line="360" w:lineRule="auto"/>
        <w:ind w:firstLine="567"/>
        <w:jc w:val="both"/>
        <w:rPr>
          <w:rFonts w:ascii="Times New Roman" w:hAnsi="Times New Roman" w:cs="Times New Roman"/>
          <w:sz w:val="28"/>
          <w:szCs w:val="28"/>
        </w:rPr>
      </w:pPr>
      <w:r w:rsidRPr="00F57021">
        <w:rPr>
          <w:rFonts w:ascii="Times New Roman" w:hAnsi="Times New Roman" w:cs="Times New Roman"/>
          <w:sz w:val="28"/>
          <w:szCs w:val="28"/>
        </w:rPr>
        <w:t xml:space="preserve">9) участник отбора не привлекался к ответственности за несоблюдение </w:t>
      </w:r>
      <w:r w:rsidRPr="00F57021">
        <w:rPr>
          <w:rFonts w:ascii="Times New Roman" w:hAnsi="Times New Roman" w:cs="Times New Roman"/>
          <w:sz w:val="28"/>
          <w:szCs w:val="28"/>
        </w:rPr>
        <w:lastRenderedPageBreak/>
        <w:t>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16.09.2020 № 1479 «Об утверждении Правил противопожарного режима в Российской Федерации»</w:t>
      </w:r>
      <w:r w:rsidR="00951967" w:rsidRPr="00F57021">
        <w:rPr>
          <w:rFonts w:ascii="Times New Roman" w:hAnsi="Times New Roman" w:cs="Times New Roman"/>
          <w:sz w:val="28"/>
          <w:szCs w:val="28"/>
        </w:rPr>
        <w:t>,</w:t>
      </w:r>
      <w:r w:rsidRPr="00F57021">
        <w:rPr>
          <w:rFonts w:ascii="Times New Roman" w:hAnsi="Times New Roman" w:cs="Times New Roman"/>
          <w:sz w:val="28"/>
          <w:szCs w:val="28"/>
        </w:rPr>
        <w:t xml:space="preserve"> в году, предшествующем году получения Гранта;</w:t>
      </w:r>
    </w:p>
    <w:p w:rsidR="00ED11FF" w:rsidRPr="00F57021" w:rsidRDefault="00ED11FF" w:rsidP="00ED11FF">
      <w:pPr>
        <w:pStyle w:val="ConsPlusNormal"/>
        <w:spacing w:line="360" w:lineRule="auto"/>
        <w:ind w:firstLine="567"/>
        <w:jc w:val="both"/>
        <w:rPr>
          <w:rFonts w:ascii="Times New Roman" w:hAnsi="Times New Roman" w:cs="Times New Roman"/>
          <w:sz w:val="28"/>
          <w:szCs w:val="28"/>
        </w:rPr>
      </w:pPr>
      <w:r w:rsidRPr="00F57021">
        <w:rPr>
          <w:rFonts w:ascii="Times New Roman" w:hAnsi="Times New Roman" w:cs="Times New Roman"/>
          <w:sz w:val="28"/>
          <w:szCs w:val="28"/>
        </w:rPr>
        <w:t>10) продолжительность деятельности участника отбора составляет       более 12 месяцев со дня регистрации;</w:t>
      </w:r>
    </w:p>
    <w:p w:rsidR="00ED11FF" w:rsidRPr="00F57021" w:rsidRDefault="00ED11FF" w:rsidP="00ED11FF">
      <w:pPr>
        <w:pStyle w:val="ConsPlusNormal"/>
        <w:spacing w:line="360" w:lineRule="auto"/>
        <w:ind w:firstLine="567"/>
        <w:jc w:val="both"/>
        <w:rPr>
          <w:rFonts w:ascii="Times New Roman" w:hAnsi="Times New Roman" w:cs="Times New Roman"/>
          <w:sz w:val="28"/>
          <w:szCs w:val="28"/>
        </w:rPr>
      </w:pPr>
      <w:r w:rsidRPr="00F57021">
        <w:rPr>
          <w:rFonts w:ascii="Times New Roman" w:hAnsi="Times New Roman" w:cs="Times New Roman"/>
          <w:sz w:val="28"/>
          <w:szCs w:val="28"/>
        </w:rPr>
        <w:t xml:space="preserve">11) у участника отбора – крестьянского (фермерского) хозяйства число членов крестьянского (фермерского) хозяйства составляет </w:t>
      </w:r>
      <w:r w:rsidR="00951967" w:rsidRPr="00F57021">
        <w:rPr>
          <w:rFonts w:ascii="Times New Roman" w:hAnsi="Times New Roman" w:cs="Times New Roman"/>
          <w:sz w:val="28"/>
          <w:szCs w:val="28"/>
        </w:rPr>
        <w:t>2</w:t>
      </w:r>
      <w:r w:rsidRPr="00F57021">
        <w:rPr>
          <w:rFonts w:ascii="Times New Roman" w:hAnsi="Times New Roman" w:cs="Times New Roman"/>
          <w:sz w:val="28"/>
          <w:szCs w:val="28"/>
        </w:rPr>
        <w:t xml:space="preserve">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w:t>
      </w:r>
    </w:p>
    <w:p w:rsidR="00ED11FF" w:rsidRPr="00F57021" w:rsidRDefault="00ED11FF" w:rsidP="00ED11FF">
      <w:pPr>
        <w:pStyle w:val="ConsPlusNormal"/>
        <w:spacing w:line="360" w:lineRule="auto"/>
        <w:ind w:firstLine="567"/>
        <w:jc w:val="both"/>
        <w:rPr>
          <w:rFonts w:ascii="Times New Roman" w:hAnsi="Times New Roman" w:cs="Times New Roman"/>
          <w:sz w:val="28"/>
          <w:szCs w:val="28"/>
        </w:rPr>
      </w:pPr>
      <w:r w:rsidRPr="00F57021">
        <w:rPr>
          <w:rFonts w:ascii="Times New Roman" w:hAnsi="Times New Roman" w:cs="Times New Roman"/>
          <w:sz w:val="28"/>
          <w:szCs w:val="28"/>
        </w:rPr>
        <w:t>12) участник отбора – индивидуальный предприниматель является сельскохозяйственным товаропроизводителем;</w:t>
      </w:r>
    </w:p>
    <w:p w:rsidR="00ED11FF" w:rsidRPr="00F57021" w:rsidRDefault="00ED11FF" w:rsidP="00ED11FF">
      <w:pPr>
        <w:pStyle w:val="ConsPlusNormal"/>
        <w:spacing w:line="360" w:lineRule="auto"/>
        <w:ind w:firstLine="567"/>
        <w:jc w:val="both"/>
        <w:rPr>
          <w:rFonts w:ascii="Times New Roman" w:hAnsi="Times New Roman" w:cs="Times New Roman"/>
          <w:sz w:val="28"/>
          <w:szCs w:val="28"/>
        </w:rPr>
      </w:pPr>
      <w:r w:rsidRPr="00F57021">
        <w:rPr>
          <w:rFonts w:ascii="Times New Roman" w:hAnsi="Times New Roman" w:cs="Times New Roman"/>
          <w:sz w:val="28"/>
          <w:szCs w:val="28"/>
        </w:rPr>
        <w:t>13) участник отбора ранее не являлся получателем грантов на поддержку начинающих фермеров, на развитие семейных ферм, гранта «Агростартап», либо со дня полного освоения ранее предоставленного гранта</w:t>
      </w:r>
      <w:r w:rsidR="00ED65B5" w:rsidRPr="00F57021">
        <w:rPr>
          <w:rFonts w:ascii="Times New Roman" w:hAnsi="Times New Roman" w:cs="Times New Roman"/>
          <w:sz w:val="28"/>
          <w:szCs w:val="28"/>
        </w:rPr>
        <w:t xml:space="preserve"> (в том числе гранта «Агростартап»)</w:t>
      </w:r>
      <w:r w:rsidRPr="00F57021">
        <w:rPr>
          <w:rFonts w:ascii="Times New Roman" w:hAnsi="Times New Roman" w:cs="Times New Roman"/>
          <w:sz w:val="28"/>
          <w:szCs w:val="28"/>
        </w:rPr>
        <w:t xml:space="preserve"> прошло не  менее 18 месяцев, при условии достижения плановых показателей деятельности ранее реализованного проекта грантополучателя в полном объеме;</w:t>
      </w:r>
    </w:p>
    <w:p w:rsidR="00ED11FF" w:rsidRPr="00F57021" w:rsidRDefault="00ED11FF" w:rsidP="00ED11FF">
      <w:pPr>
        <w:pStyle w:val="ConsPlusNormal"/>
        <w:spacing w:line="360" w:lineRule="auto"/>
        <w:ind w:firstLine="567"/>
        <w:jc w:val="both"/>
        <w:rPr>
          <w:rFonts w:ascii="Times New Roman" w:hAnsi="Times New Roman" w:cs="Times New Roman"/>
          <w:sz w:val="28"/>
          <w:szCs w:val="28"/>
        </w:rPr>
      </w:pPr>
      <w:r w:rsidRPr="00F57021">
        <w:rPr>
          <w:rFonts w:ascii="Times New Roman" w:hAnsi="Times New Roman" w:cs="Times New Roman"/>
          <w:sz w:val="28"/>
          <w:szCs w:val="28"/>
        </w:rPr>
        <w:t>14) участник отбора имеет в собственности или пользовании на срок не менее срока окончания реализации проекта грантополучателя объекты для производства и переработки сельскохозяйственной продукции, реконструкция, капитальный ремонт или модернизация которых планируется с использованием средств Гранта, за исключением случаев, когда указанные объект</w:t>
      </w:r>
      <w:r w:rsidR="00ED65B5" w:rsidRPr="00F57021">
        <w:rPr>
          <w:rFonts w:ascii="Times New Roman" w:hAnsi="Times New Roman" w:cs="Times New Roman"/>
          <w:sz w:val="28"/>
          <w:szCs w:val="28"/>
        </w:rPr>
        <w:t>ы</w:t>
      </w:r>
      <w:r w:rsidRPr="00F57021">
        <w:rPr>
          <w:rFonts w:ascii="Times New Roman" w:hAnsi="Times New Roman" w:cs="Times New Roman"/>
          <w:sz w:val="28"/>
          <w:szCs w:val="28"/>
        </w:rPr>
        <w:t xml:space="preserve"> планируется приобрести за счет средств Гранта</w:t>
      </w:r>
      <w:r w:rsidR="00ED65B5" w:rsidRPr="00F57021">
        <w:rPr>
          <w:rFonts w:ascii="Times New Roman" w:hAnsi="Times New Roman" w:cs="Times New Roman"/>
          <w:sz w:val="28"/>
          <w:szCs w:val="28"/>
        </w:rPr>
        <w:t>.</w:t>
      </w:r>
    </w:p>
    <w:p w:rsidR="00ED11FF" w:rsidRPr="00F57021" w:rsidRDefault="00ED11FF" w:rsidP="00ED11FF">
      <w:pPr>
        <w:pStyle w:val="ConsPlusNormal"/>
        <w:spacing w:line="360" w:lineRule="auto"/>
        <w:ind w:firstLine="567"/>
        <w:jc w:val="both"/>
        <w:rPr>
          <w:rFonts w:ascii="Times New Roman" w:hAnsi="Times New Roman" w:cs="Times New Roman"/>
          <w:sz w:val="28"/>
          <w:szCs w:val="28"/>
        </w:rPr>
      </w:pPr>
      <w:r w:rsidRPr="00F57021">
        <w:rPr>
          <w:rFonts w:ascii="Times New Roman" w:hAnsi="Times New Roman" w:cs="Times New Roman"/>
          <w:sz w:val="28"/>
          <w:szCs w:val="28"/>
        </w:rPr>
        <w:t xml:space="preserve">12. Департамент в день подачи заявки </w:t>
      </w:r>
      <w:r w:rsidRPr="00F57021">
        <w:rPr>
          <w:rFonts w:ascii="Times New Roman" w:hAnsi="Times New Roman" w:cs="Times New Roman"/>
          <w:color w:val="000000" w:themeColor="text1"/>
          <w:sz w:val="28"/>
          <w:szCs w:val="28"/>
        </w:rPr>
        <w:t>(уточненной заявки)</w:t>
      </w:r>
      <w:r w:rsidRPr="00F57021">
        <w:rPr>
          <w:rFonts w:ascii="Times New Roman" w:hAnsi="Times New Roman" w:cs="Times New Roman"/>
          <w:color w:val="FF0000"/>
          <w:sz w:val="28"/>
          <w:szCs w:val="28"/>
        </w:rPr>
        <w:t xml:space="preserve"> </w:t>
      </w:r>
      <w:r w:rsidRPr="00F57021">
        <w:rPr>
          <w:rFonts w:ascii="Times New Roman" w:hAnsi="Times New Roman" w:cs="Times New Roman"/>
          <w:sz w:val="28"/>
          <w:szCs w:val="28"/>
        </w:rPr>
        <w:t>регистрирует ее в электронном журнале (далее - журнал регистрации).</w:t>
      </w:r>
    </w:p>
    <w:p w:rsidR="00ED11FF" w:rsidRPr="00F57021" w:rsidRDefault="00ED11FF" w:rsidP="00ED11FF">
      <w:pPr>
        <w:pStyle w:val="ConsPlusNormal"/>
        <w:spacing w:line="360" w:lineRule="auto"/>
        <w:ind w:firstLine="567"/>
        <w:jc w:val="both"/>
        <w:rPr>
          <w:rFonts w:ascii="Times New Roman" w:hAnsi="Times New Roman" w:cs="Times New Roman"/>
          <w:sz w:val="28"/>
          <w:szCs w:val="28"/>
        </w:rPr>
      </w:pPr>
      <w:r w:rsidRPr="00F57021">
        <w:rPr>
          <w:rFonts w:ascii="Times New Roman" w:hAnsi="Times New Roman" w:cs="Times New Roman"/>
          <w:sz w:val="28"/>
          <w:szCs w:val="28"/>
        </w:rPr>
        <w:t xml:space="preserve">Ведение журнала регистрации обеспечивается посредством системы «Учет </w:t>
      </w:r>
      <w:r w:rsidRPr="00F57021">
        <w:rPr>
          <w:rFonts w:ascii="Times New Roman" w:hAnsi="Times New Roman" w:cs="Times New Roman"/>
          <w:sz w:val="28"/>
          <w:szCs w:val="28"/>
        </w:rPr>
        <w:lastRenderedPageBreak/>
        <w:t>бюджетных средств, предоставленных СХТП в форме субсидий (1</w:t>
      </w:r>
      <w:proofErr w:type="gramStart"/>
      <w:r w:rsidRPr="00F57021">
        <w:rPr>
          <w:rFonts w:ascii="Times New Roman" w:hAnsi="Times New Roman" w:cs="Times New Roman"/>
          <w:sz w:val="28"/>
          <w:szCs w:val="28"/>
        </w:rPr>
        <w:t>С:Предприятие</w:t>
      </w:r>
      <w:proofErr w:type="gramEnd"/>
      <w:r w:rsidRPr="00F57021">
        <w:rPr>
          <w:rFonts w:ascii="Times New Roman" w:hAnsi="Times New Roman" w:cs="Times New Roman"/>
          <w:sz w:val="28"/>
          <w:szCs w:val="28"/>
        </w:rPr>
        <w:t xml:space="preserve">)». По окончании года журнал </w:t>
      </w:r>
      <w:r w:rsidR="00800A27" w:rsidRPr="00F57021">
        <w:rPr>
          <w:rFonts w:ascii="Times New Roman" w:hAnsi="Times New Roman" w:cs="Times New Roman"/>
          <w:sz w:val="28"/>
          <w:szCs w:val="28"/>
        </w:rPr>
        <w:t xml:space="preserve">регистрации </w:t>
      </w:r>
      <w:r w:rsidRPr="00F57021">
        <w:rPr>
          <w:rFonts w:ascii="Times New Roman" w:hAnsi="Times New Roman" w:cs="Times New Roman"/>
          <w:sz w:val="28"/>
          <w:szCs w:val="28"/>
        </w:rPr>
        <w:t>распечатывается, нумеруется, прошнуровывается и скрепляется печатью Департамента.</w:t>
      </w:r>
    </w:p>
    <w:p w:rsidR="00ED11FF" w:rsidRPr="00F57021" w:rsidRDefault="00ED11FF" w:rsidP="00ED11FF">
      <w:pPr>
        <w:pStyle w:val="ConsPlusNormal"/>
        <w:spacing w:line="360" w:lineRule="auto"/>
        <w:ind w:firstLine="567"/>
        <w:jc w:val="both"/>
        <w:rPr>
          <w:rFonts w:ascii="Times New Roman" w:hAnsi="Times New Roman" w:cs="Times New Roman"/>
          <w:sz w:val="28"/>
          <w:szCs w:val="28"/>
        </w:rPr>
      </w:pPr>
      <w:r w:rsidRPr="00F57021">
        <w:rPr>
          <w:rFonts w:ascii="Times New Roman" w:hAnsi="Times New Roman" w:cs="Times New Roman"/>
          <w:sz w:val="28"/>
          <w:szCs w:val="28"/>
        </w:rPr>
        <w:t>13. Департамент рассматривает представленные документы на предмет их соответствия установленным в объявлении о проведении отбора требованиям и в срок, не превышающий 10 рабочих дней</w:t>
      </w:r>
      <w:r w:rsidR="00951967" w:rsidRPr="00F57021">
        <w:rPr>
          <w:rFonts w:ascii="Times New Roman" w:hAnsi="Times New Roman" w:cs="Times New Roman"/>
          <w:sz w:val="28"/>
          <w:szCs w:val="28"/>
        </w:rPr>
        <w:t xml:space="preserve"> с даты регистрации заявки</w:t>
      </w:r>
      <w:r w:rsidRPr="00F57021">
        <w:rPr>
          <w:rFonts w:ascii="Times New Roman" w:hAnsi="Times New Roman" w:cs="Times New Roman"/>
          <w:sz w:val="28"/>
          <w:szCs w:val="28"/>
        </w:rPr>
        <w:t>, принимает решение о допуске</w:t>
      </w:r>
      <w:r w:rsidR="005F6158" w:rsidRPr="00F57021">
        <w:rPr>
          <w:rFonts w:ascii="Times New Roman" w:hAnsi="Times New Roman" w:cs="Times New Roman"/>
          <w:sz w:val="28"/>
          <w:szCs w:val="28"/>
        </w:rPr>
        <w:t xml:space="preserve"> участника отбора к участию в конкурсном отборе</w:t>
      </w:r>
      <w:r w:rsidRPr="00F57021">
        <w:rPr>
          <w:rFonts w:ascii="Times New Roman" w:hAnsi="Times New Roman" w:cs="Times New Roman"/>
          <w:sz w:val="28"/>
          <w:szCs w:val="28"/>
        </w:rPr>
        <w:t xml:space="preserve"> либо об отказе в </w:t>
      </w:r>
      <w:r w:rsidR="005F6158" w:rsidRPr="00F57021">
        <w:rPr>
          <w:rFonts w:ascii="Times New Roman" w:hAnsi="Times New Roman" w:cs="Times New Roman"/>
          <w:sz w:val="28"/>
          <w:szCs w:val="28"/>
        </w:rPr>
        <w:t xml:space="preserve">таком </w:t>
      </w:r>
      <w:r w:rsidRPr="00F57021">
        <w:rPr>
          <w:rFonts w:ascii="Times New Roman" w:hAnsi="Times New Roman" w:cs="Times New Roman"/>
          <w:sz w:val="28"/>
          <w:szCs w:val="28"/>
        </w:rPr>
        <w:t>допуске.</w:t>
      </w:r>
    </w:p>
    <w:p w:rsidR="00ED11FF" w:rsidRPr="00F57021" w:rsidRDefault="00ED11FF" w:rsidP="00ED11FF">
      <w:pPr>
        <w:pStyle w:val="ConsPlusNormal"/>
        <w:spacing w:line="360" w:lineRule="auto"/>
        <w:ind w:firstLine="567"/>
        <w:jc w:val="both"/>
        <w:rPr>
          <w:rFonts w:ascii="Times New Roman" w:hAnsi="Times New Roman" w:cs="Times New Roman"/>
          <w:sz w:val="28"/>
          <w:szCs w:val="28"/>
        </w:rPr>
      </w:pPr>
      <w:r w:rsidRPr="00F57021">
        <w:rPr>
          <w:rFonts w:ascii="Times New Roman" w:hAnsi="Times New Roman" w:cs="Times New Roman"/>
          <w:sz w:val="28"/>
          <w:szCs w:val="28"/>
        </w:rPr>
        <w:t xml:space="preserve">Информация о результатах рассмотрения заявок с указанием </w:t>
      </w:r>
      <w:r w:rsidR="00ED65B5" w:rsidRPr="00F57021">
        <w:rPr>
          <w:rFonts w:ascii="Times New Roman" w:hAnsi="Times New Roman" w:cs="Times New Roman"/>
          <w:sz w:val="28"/>
          <w:szCs w:val="28"/>
        </w:rPr>
        <w:t>участников отбора</w:t>
      </w:r>
      <w:r w:rsidRPr="00F57021">
        <w:rPr>
          <w:rFonts w:ascii="Times New Roman" w:hAnsi="Times New Roman" w:cs="Times New Roman"/>
          <w:sz w:val="28"/>
          <w:szCs w:val="28"/>
        </w:rPr>
        <w:t>, допущенных к участию в конкурс</w:t>
      </w:r>
      <w:r w:rsidR="005F6158" w:rsidRPr="00F57021">
        <w:rPr>
          <w:rFonts w:ascii="Times New Roman" w:hAnsi="Times New Roman" w:cs="Times New Roman"/>
          <w:sz w:val="28"/>
          <w:szCs w:val="28"/>
        </w:rPr>
        <w:t>ном отборе</w:t>
      </w:r>
      <w:r w:rsidRPr="00F57021">
        <w:rPr>
          <w:rFonts w:ascii="Times New Roman" w:hAnsi="Times New Roman" w:cs="Times New Roman"/>
          <w:sz w:val="28"/>
          <w:szCs w:val="28"/>
        </w:rPr>
        <w:t xml:space="preserve">, а также </w:t>
      </w:r>
      <w:r w:rsidR="00ED65B5" w:rsidRPr="00F57021">
        <w:rPr>
          <w:rFonts w:ascii="Times New Roman" w:hAnsi="Times New Roman" w:cs="Times New Roman"/>
          <w:sz w:val="28"/>
          <w:szCs w:val="28"/>
        </w:rPr>
        <w:t>участников отбора</w:t>
      </w:r>
      <w:r w:rsidRPr="00F57021">
        <w:rPr>
          <w:rFonts w:ascii="Times New Roman" w:hAnsi="Times New Roman" w:cs="Times New Roman"/>
          <w:sz w:val="28"/>
          <w:szCs w:val="28"/>
        </w:rPr>
        <w:t>, заявки которых были отклонены, с указанием причин отклонения, в том числе с указанием положений объявления о проведении конкурс</w:t>
      </w:r>
      <w:r w:rsidR="005F6158" w:rsidRPr="00F57021">
        <w:rPr>
          <w:rFonts w:ascii="Times New Roman" w:hAnsi="Times New Roman" w:cs="Times New Roman"/>
          <w:sz w:val="28"/>
          <w:szCs w:val="28"/>
        </w:rPr>
        <w:t>ного отбора</w:t>
      </w:r>
      <w:r w:rsidRPr="00F57021">
        <w:rPr>
          <w:rFonts w:ascii="Times New Roman" w:hAnsi="Times New Roman" w:cs="Times New Roman"/>
          <w:sz w:val="28"/>
          <w:szCs w:val="28"/>
        </w:rPr>
        <w:t>, которым не соответствуют такие заявки, размещается в информационной системе «Портал Воронежской области в сети Интернет» на странице Департамента.</w:t>
      </w:r>
    </w:p>
    <w:p w:rsidR="00ED11FF" w:rsidRPr="00F57021" w:rsidRDefault="00ED11FF" w:rsidP="00ED11FF">
      <w:pPr>
        <w:pStyle w:val="ConsPlusNormal"/>
        <w:spacing w:line="360" w:lineRule="auto"/>
        <w:ind w:firstLine="540"/>
        <w:jc w:val="both"/>
        <w:rPr>
          <w:rFonts w:ascii="Times New Roman" w:hAnsi="Times New Roman" w:cs="Times New Roman"/>
          <w:sz w:val="28"/>
          <w:szCs w:val="28"/>
        </w:rPr>
      </w:pPr>
      <w:r w:rsidRPr="00F57021">
        <w:rPr>
          <w:rFonts w:ascii="Times New Roman" w:hAnsi="Times New Roman" w:cs="Times New Roman"/>
          <w:sz w:val="28"/>
          <w:szCs w:val="28"/>
        </w:rPr>
        <w:t>14. Основания</w:t>
      </w:r>
      <w:r w:rsidR="00ED65B5" w:rsidRPr="00F57021">
        <w:rPr>
          <w:rFonts w:ascii="Times New Roman" w:hAnsi="Times New Roman" w:cs="Times New Roman"/>
          <w:sz w:val="28"/>
          <w:szCs w:val="28"/>
        </w:rPr>
        <w:t>ми</w:t>
      </w:r>
      <w:r w:rsidRPr="00F57021">
        <w:rPr>
          <w:rFonts w:ascii="Times New Roman" w:hAnsi="Times New Roman" w:cs="Times New Roman"/>
          <w:sz w:val="28"/>
          <w:szCs w:val="28"/>
        </w:rPr>
        <w:t xml:space="preserve"> для отклонения заявки участника отбора на стадии рассмотрения и оценки заявок</w:t>
      </w:r>
      <w:r w:rsidR="00ED65B5" w:rsidRPr="00F57021">
        <w:rPr>
          <w:rFonts w:ascii="Times New Roman" w:hAnsi="Times New Roman" w:cs="Times New Roman"/>
          <w:sz w:val="28"/>
          <w:szCs w:val="28"/>
        </w:rPr>
        <w:t xml:space="preserve"> являются</w:t>
      </w:r>
      <w:r w:rsidRPr="00F57021">
        <w:rPr>
          <w:rFonts w:ascii="Times New Roman" w:hAnsi="Times New Roman" w:cs="Times New Roman"/>
          <w:sz w:val="28"/>
          <w:szCs w:val="28"/>
        </w:rPr>
        <w:t>:</w:t>
      </w:r>
    </w:p>
    <w:p w:rsidR="00ED11FF" w:rsidRPr="00F57021" w:rsidRDefault="00ED11FF" w:rsidP="00ED11FF">
      <w:pPr>
        <w:pStyle w:val="ConsPlusNormal"/>
        <w:spacing w:line="360" w:lineRule="auto"/>
        <w:ind w:firstLine="540"/>
        <w:jc w:val="both"/>
        <w:rPr>
          <w:rFonts w:ascii="Times New Roman" w:hAnsi="Times New Roman" w:cs="Times New Roman"/>
          <w:sz w:val="28"/>
          <w:szCs w:val="28"/>
        </w:rPr>
      </w:pPr>
      <w:r w:rsidRPr="00F57021">
        <w:rPr>
          <w:rFonts w:ascii="Times New Roman" w:hAnsi="Times New Roman" w:cs="Times New Roman"/>
          <w:sz w:val="28"/>
          <w:szCs w:val="28"/>
        </w:rPr>
        <w:t>- несоответствие участника отбора требованиям, установленным в пунктах</w:t>
      </w:r>
      <w:r w:rsidRPr="00F57021">
        <w:rPr>
          <w:rFonts w:ascii="Times New Roman" w:hAnsi="Times New Roman" w:cs="Times New Roman"/>
          <w:color w:val="0000FF"/>
          <w:sz w:val="28"/>
          <w:szCs w:val="28"/>
        </w:rPr>
        <w:t xml:space="preserve"> </w:t>
      </w:r>
      <w:r w:rsidRPr="00F57021">
        <w:rPr>
          <w:rFonts w:ascii="Times New Roman" w:hAnsi="Times New Roman" w:cs="Times New Roman"/>
          <w:sz w:val="28"/>
          <w:szCs w:val="28"/>
        </w:rPr>
        <w:t>5, 11 настоящего Порядка;</w:t>
      </w:r>
    </w:p>
    <w:p w:rsidR="00ED11FF" w:rsidRPr="00F57021" w:rsidRDefault="00ED11FF" w:rsidP="00ED11FF">
      <w:pPr>
        <w:pStyle w:val="ConsPlusNormal"/>
        <w:spacing w:line="360" w:lineRule="auto"/>
        <w:ind w:firstLine="540"/>
        <w:jc w:val="both"/>
        <w:rPr>
          <w:rFonts w:ascii="Times New Roman" w:hAnsi="Times New Roman" w:cs="Times New Roman"/>
          <w:sz w:val="28"/>
          <w:szCs w:val="28"/>
        </w:rPr>
      </w:pPr>
      <w:r w:rsidRPr="00F57021">
        <w:rPr>
          <w:rFonts w:ascii="Times New Roman" w:hAnsi="Times New Roman" w:cs="Times New Roman"/>
          <w:sz w:val="28"/>
          <w:szCs w:val="28"/>
        </w:rPr>
        <w:t>- 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ED11FF" w:rsidRPr="00F57021" w:rsidRDefault="00ED11FF" w:rsidP="00ED11FF">
      <w:pPr>
        <w:pStyle w:val="ConsPlusNormal"/>
        <w:spacing w:line="360" w:lineRule="auto"/>
        <w:ind w:firstLine="540"/>
        <w:jc w:val="both"/>
        <w:rPr>
          <w:rFonts w:ascii="Times New Roman" w:hAnsi="Times New Roman" w:cs="Times New Roman"/>
          <w:sz w:val="28"/>
          <w:szCs w:val="28"/>
        </w:rPr>
      </w:pPr>
      <w:r w:rsidRPr="00F57021">
        <w:rPr>
          <w:rFonts w:ascii="Times New Roman" w:hAnsi="Times New Roman" w:cs="Times New Roman"/>
          <w:sz w:val="28"/>
          <w:szCs w:val="28"/>
        </w:rPr>
        <w:t>- недостоверность представленной участником отбора информации, в том числе информации о месте нахождения и адресе юридического лица;</w:t>
      </w:r>
    </w:p>
    <w:p w:rsidR="00ED11FF" w:rsidRPr="00F57021" w:rsidRDefault="00ED11FF" w:rsidP="00ED11FF">
      <w:pPr>
        <w:pStyle w:val="ConsPlusNormal"/>
        <w:spacing w:line="360" w:lineRule="auto"/>
        <w:ind w:firstLine="540"/>
        <w:jc w:val="both"/>
        <w:rPr>
          <w:rFonts w:ascii="Times New Roman" w:hAnsi="Times New Roman" w:cs="Times New Roman"/>
          <w:sz w:val="28"/>
          <w:szCs w:val="28"/>
        </w:rPr>
      </w:pPr>
      <w:r w:rsidRPr="00F57021">
        <w:rPr>
          <w:rFonts w:ascii="Times New Roman" w:hAnsi="Times New Roman" w:cs="Times New Roman"/>
          <w:sz w:val="28"/>
          <w:szCs w:val="28"/>
        </w:rPr>
        <w:t>- подача участником отбора заявки после даты, определенной для подачи заявок;</w:t>
      </w:r>
    </w:p>
    <w:p w:rsidR="00ED11FF" w:rsidRPr="00F57021" w:rsidRDefault="00ED11FF" w:rsidP="00ED11FF">
      <w:pPr>
        <w:pStyle w:val="ConsPlusNormal"/>
        <w:spacing w:line="360" w:lineRule="auto"/>
        <w:ind w:firstLine="540"/>
        <w:jc w:val="both"/>
        <w:rPr>
          <w:rFonts w:ascii="Times New Roman" w:hAnsi="Times New Roman" w:cs="Times New Roman"/>
          <w:sz w:val="28"/>
          <w:szCs w:val="28"/>
        </w:rPr>
      </w:pPr>
      <w:r w:rsidRPr="00F57021">
        <w:rPr>
          <w:rFonts w:ascii="Times New Roman" w:hAnsi="Times New Roman" w:cs="Times New Roman"/>
          <w:sz w:val="28"/>
          <w:szCs w:val="28"/>
        </w:rPr>
        <w:t>- несоблюдение участником отбора условий, предусмотренных      пунктом 23 настоящего Порядка.</w:t>
      </w:r>
    </w:p>
    <w:p w:rsidR="00ED11FF" w:rsidRPr="00F57021" w:rsidRDefault="00ED11FF" w:rsidP="00ED11FF">
      <w:pPr>
        <w:pStyle w:val="ConsPlusNormal"/>
        <w:spacing w:line="360" w:lineRule="auto"/>
        <w:ind w:firstLine="567"/>
        <w:jc w:val="both"/>
        <w:rPr>
          <w:rFonts w:ascii="Times New Roman" w:hAnsi="Times New Roman" w:cs="Times New Roman"/>
          <w:sz w:val="28"/>
          <w:szCs w:val="28"/>
        </w:rPr>
      </w:pPr>
      <w:r w:rsidRPr="00F57021">
        <w:rPr>
          <w:rFonts w:ascii="Times New Roman" w:hAnsi="Times New Roman" w:cs="Times New Roman"/>
          <w:sz w:val="28"/>
          <w:szCs w:val="28"/>
        </w:rPr>
        <w:t xml:space="preserve">При отсутствии оснований для отклонения заявки, указанных в настоящем </w:t>
      </w:r>
      <w:r w:rsidRPr="00F57021">
        <w:rPr>
          <w:rFonts w:ascii="Times New Roman" w:hAnsi="Times New Roman" w:cs="Times New Roman"/>
          <w:sz w:val="28"/>
          <w:szCs w:val="28"/>
        </w:rPr>
        <w:lastRenderedPageBreak/>
        <w:t xml:space="preserve">пункте, </w:t>
      </w:r>
      <w:r w:rsidR="00ED65B5" w:rsidRPr="00F57021">
        <w:rPr>
          <w:rFonts w:ascii="Times New Roman" w:hAnsi="Times New Roman" w:cs="Times New Roman"/>
          <w:sz w:val="28"/>
          <w:szCs w:val="28"/>
        </w:rPr>
        <w:t>участник отбора</w:t>
      </w:r>
      <w:r w:rsidRPr="00F57021">
        <w:rPr>
          <w:rFonts w:ascii="Times New Roman" w:hAnsi="Times New Roman" w:cs="Times New Roman"/>
          <w:sz w:val="28"/>
          <w:szCs w:val="28"/>
        </w:rPr>
        <w:t xml:space="preserve"> считается допущенным к конкурс</w:t>
      </w:r>
      <w:r w:rsidR="00800A27" w:rsidRPr="00F57021">
        <w:rPr>
          <w:rFonts w:ascii="Times New Roman" w:hAnsi="Times New Roman" w:cs="Times New Roman"/>
          <w:sz w:val="28"/>
          <w:szCs w:val="28"/>
        </w:rPr>
        <w:t>ному отбору</w:t>
      </w:r>
      <w:r w:rsidRPr="00F57021">
        <w:rPr>
          <w:rFonts w:ascii="Times New Roman" w:hAnsi="Times New Roman" w:cs="Times New Roman"/>
          <w:sz w:val="28"/>
          <w:szCs w:val="28"/>
        </w:rPr>
        <w:t>.</w:t>
      </w:r>
    </w:p>
    <w:p w:rsidR="00ED11FF" w:rsidRPr="00F57021" w:rsidRDefault="00ED11FF" w:rsidP="00ED11FF">
      <w:pPr>
        <w:pStyle w:val="ConsPlusNormal"/>
        <w:spacing w:line="360" w:lineRule="auto"/>
        <w:ind w:firstLine="539"/>
        <w:jc w:val="both"/>
        <w:rPr>
          <w:rFonts w:ascii="Times New Roman" w:hAnsi="Times New Roman" w:cs="Times New Roman"/>
          <w:sz w:val="28"/>
          <w:szCs w:val="28"/>
        </w:rPr>
      </w:pPr>
      <w:r w:rsidRPr="00F57021">
        <w:rPr>
          <w:rFonts w:ascii="Times New Roman" w:hAnsi="Times New Roman" w:cs="Times New Roman"/>
          <w:sz w:val="28"/>
          <w:szCs w:val="28"/>
        </w:rPr>
        <w:t>15. Определение победителей конкурсного отбора осуществляется Конкурсной комиссией не позднее 15 рабочих дней со дня окончания приема заявок путем составления рейтингового списка (присвоения заявкам порядковых номеров) по результатам очного собеседования или видео-конференц-связи с участниками отбора, допущенными к конкурсному отбору, с учетом предоставленных участниками отбора документов.</w:t>
      </w:r>
    </w:p>
    <w:p w:rsidR="00ED11FF" w:rsidRPr="00F57021" w:rsidRDefault="00ED11FF" w:rsidP="00ED11FF">
      <w:pPr>
        <w:pStyle w:val="ConsPlusNormal"/>
        <w:spacing w:line="360" w:lineRule="auto"/>
        <w:ind w:firstLine="539"/>
        <w:jc w:val="both"/>
        <w:rPr>
          <w:rFonts w:ascii="Times New Roman" w:hAnsi="Times New Roman" w:cs="Times New Roman"/>
          <w:sz w:val="28"/>
          <w:szCs w:val="28"/>
        </w:rPr>
      </w:pPr>
      <w:r w:rsidRPr="00F57021">
        <w:rPr>
          <w:rFonts w:ascii="Times New Roman" w:hAnsi="Times New Roman" w:cs="Times New Roman"/>
          <w:sz w:val="28"/>
          <w:szCs w:val="28"/>
        </w:rPr>
        <w:t>Состав Конкурсной комиссии и порядок ее работы утверждаются Департаментом.</w:t>
      </w:r>
    </w:p>
    <w:p w:rsidR="00ED11FF" w:rsidRPr="00F57021" w:rsidRDefault="00ED11FF" w:rsidP="00ED11FF">
      <w:pPr>
        <w:pStyle w:val="ConsPlusNormal"/>
        <w:spacing w:line="360" w:lineRule="auto"/>
        <w:ind w:firstLine="539"/>
        <w:jc w:val="both"/>
        <w:rPr>
          <w:rFonts w:ascii="Times New Roman" w:hAnsi="Times New Roman" w:cs="Times New Roman"/>
          <w:sz w:val="28"/>
          <w:szCs w:val="28"/>
        </w:rPr>
      </w:pPr>
      <w:r w:rsidRPr="00F57021">
        <w:rPr>
          <w:rFonts w:ascii="Times New Roman" w:hAnsi="Times New Roman" w:cs="Times New Roman"/>
          <w:sz w:val="28"/>
          <w:szCs w:val="28"/>
        </w:rPr>
        <w:t>16. Критерии конкурсного отбора, балльной оценки проектов грантополучателей, представленных документов, порядок определения победителей конкурсного отбора, порядок принятия Конкурсной комиссией</w:t>
      </w:r>
      <w:r w:rsidRPr="00F57021">
        <w:rPr>
          <w:rFonts w:ascii="Times New Roman" w:hAnsi="Times New Roman" w:cs="Times New Roman"/>
          <w:spacing w:val="-11"/>
          <w:sz w:val="28"/>
          <w:szCs w:val="28"/>
        </w:rPr>
        <w:t xml:space="preserve"> </w:t>
      </w:r>
      <w:r w:rsidRPr="00F57021">
        <w:rPr>
          <w:rFonts w:ascii="Times New Roman" w:hAnsi="Times New Roman" w:cs="Times New Roman"/>
          <w:sz w:val="28"/>
          <w:szCs w:val="28"/>
        </w:rPr>
        <w:t>решения о предоставлении Грантов утверждаются Департаментом.</w:t>
      </w:r>
    </w:p>
    <w:p w:rsidR="00ED11FF" w:rsidRPr="00F57021" w:rsidRDefault="00ED11FF" w:rsidP="00ED11FF">
      <w:pPr>
        <w:pStyle w:val="ConsPlusNormal"/>
        <w:spacing w:line="360" w:lineRule="auto"/>
        <w:ind w:firstLine="539"/>
        <w:jc w:val="both"/>
        <w:rPr>
          <w:rFonts w:ascii="Times New Roman" w:hAnsi="Times New Roman" w:cs="Times New Roman"/>
          <w:sz w:val="28"/>
          <w:szCs w:val="28"/>
        </w:rPr>
      </w:pPr>
      <w:r w:rsidRPr="00F57021">
        <w:rPr>
          <w:rFonts w:ascii="Times New Roman" w:hAnsi="Times New Roman" w:cs="Times New Roman"/>
          <w:sz w:val="28"/>
          <w:szCs w:val="28"/>
        </w:rPr>
        <w:t>17. Информация о проведении очного собеседования или видео-конференц-связи с участниками отбора, допущенными к конкурсу, размещается Департаментом в информационной системе «Портал Воронежской области в сети Интернет» на странице Департамента в срок не позднее 5 рабочих дней до</w:t>
      </w:r>
      <w:r w:rsidR="005F6158" w:rsidRPr="00F57021">
        <w:rPr>
          <w:rFonts w:ascii="Times New Roman" w:hAnsi="Times New Roman" w:cs="Times New Roman"/>
          <w:sz w:val="28"/>
          <w:szCs w:val="28"/>
        </w:rPr>
        <w:t xml:space="preserve"> дня</w:t>
      </w:r>
      <w:r w:rsidRPr="00F57021">
        <w:rPr>
          <w:rFonts w:ascii="Times New Roman" w:hAnsi="Times New Roman" w:cs="Times New Roman"/>
          <w:sz w:val="28"/>
          <w:szCs w:val="28"/>
        </w:rPr>
        <w:t xml:space="preserve"> проведения очного собеседования (видео-конференц-связи).</w:t>
      </w:r>
    </w:p>
    <w:bookmarkEnd w:id="7"/>
    <w:p w:rsidR="00ED11FF" w:rsidRPr="00F57021" w:rsidRDefault="00ED11FF" w:rsidP="00ED11FF">
      <w:pPr>
        <w:spacing w:line="360" w:lineRule="auto"/>
        <w:ind w:firstLine="539"/>
        <w:contextualSpacing/>
        <w:jc w:val="both"/>
      </w:pPr>
      <w:r w:rsidRPr="00F57021">
        <w:t xml:space="preserve">18. По результатам оценки проектов грантополучателей каждому </w:t>
      </w:r>
      <w:r w:rsidR="00ED65B5" w:rsidRPr="00F57021">
        <w:t>участнику отбора</w:t>
      </w:r>
      <w:r w:rsidRPr="00F57021">
        <w:t xml:space="preserve"> присваивается порядковый номер и составляется итоговый рейтинг в порядке убывания суммарной балльной оценки.</w:t>
      </w:r>
    </w:p>
    <w:p w:rsidR="00ED11FF" w:rsidRPr="00F57021" w:rsidRDefault="00ED11FF" w:rsidP="00ED11FF">
      <w:pPr>
        <w:pStyle w:val="ConsPlusNormal"/>
        <w:spacing w:line="360" w:lineRule="auto"/>
        <w:ind w:firstLine="540"/>
        <w:contextualSpacing/>
        <w:jc w:val="both"/>
        <w:rPr>
          <w:rFonts w:ascii="Times New Roman" w:hAnsi="Times New Roman" w:cs="Times New Roman"/>
          <w:sz w:val="28"/>
          <w:szCs w:val="28"/>
        </w:rPr>
      </w:pPr>
      <w:r w:rsidRPr="00F57021">
        <w:rPr>
          <w:rFonts w:ascii="Times New Roman" w:hAnsi="Times New Roman" w:cs="Times New Roman"/>
          <w:sz w:val="28"/>
          <w:szCs w:val="28"/>
        </w:rPr>
        <w:t xml:space="preserve">Победителями конкурсного отбора признаются </w:t>
      </w:r>
      <w:r w:rsidR="00ED65B5" w:rsidRPr="00F57021">
        <w:rPr>
          <w:rFonts w:ascii="Times New Roman" w:hAnsi="Times New Roman" w:cs="Times New Roman"/>
          <w:sz w:val="28"/>
          <w:szCs w:val="28"/>
        </w:rPr>
        <w:t>участники отбора</w:t>
      </w:r>
      <w:r w:rsidRPr="00F57021">
        <w:rPr>
          <w:rFonts w:ascii="Times New Roman" w:hAnsi="Times New Roman" w:cs="Times New Roman"/>
          <w:sz w:val="28"/>
          <w:szCs w:val="28"/>
        </w:rPr>
        <w:t xml:space="preserve">, которым присуждено наибольшее количество баллов. Количество победителей определяется Конкурсной комиссией на основании итогового рейтинга в пределах лимитов бюджетных ассигнований на предоставление </w:t>
      </w:r>
      <w:r w:rsidR="00ED65B5" w:rsidRPr="00F57021">
        <w:rPr>
          <w:rFonts w:ascii="Times New Roman" w:hAnsi="Times New Roman" w:cs="Times New Roman"/>
          <w:sz w:val="28"/>
          <w:szCs w:val="28"/>
        </w:rPr>
        <w:t xml:space="preserve">из </w:t>
      </w:r>
      <w:r w:rsidRPr="00F57021">
        <w:rPr>
          <w:rFonts w:ascii="Times New Roman" w:hAnsi="Times New Roman" w:cs="Times New Roman"/>
          <w:sz w:val="28"/>
          <w:szCs w:val="28"/>
        </w:rPr>
        <w:t>бюджета</w:t>
      </w:r>
      <w:r w:rsidR="00ED65B5" w:rsidRPr="00F57021">
        <w:rPr>
          <w:rFonts w:ascii="Times New Roman" w:hAnsi="Times New Roman" w:cs="Times New Roman"/>
          <w:sz w:val="28"/>
          <w:szCs w:val="28"/>
        </w:rPr>
        <w:t xml:space="preserve"> Воронежской области</w:t>
      </w:r>
      <w:r w:rsidRPr="00F57021">
        <w:rPr>
          <w:rFonts w:ascii="Times New Roman" w:hAnsi="Times New Roman" w:cs="Times New Roman"/>
          <w:sz w:val="28"/>
          <w:szCs w:val="28"/>
        </w:rPr>
        <w:t xml:space="preserve"> </w:t>
      </w:r>
      <w:r w:rsidR="00ED65B5" w:rsidRPr="00F57021">
        <w:rPr>
          <w:rFonts w:ascii="Times New Roman" w:hAnsi="Times New Roman" w:cs="Times New Roman"/>
          <w:sz w:val="28"/>
          <w:szCs w:val="28"/>
        </w:rPr>
        <w:t>Г</w:t>
      </w:r>
      <w:r w:rsidRPr="00F57021">
        <w:rPr>
          <w:rFonts w:ascii="Times New Roman" w:hAnsi="Times New Roman" w:cs="Times New Roman"/>
          <w:sz w:val="28"/>
          <w:szCs w:val="28"/>
        </w:rPr>
        <w:t>рантов в соответствии с бюджетной росписью расходов бюджета Воронежской области.</w:t>
      </w:r>
    </w:p>
    <w:p w:rsidR="00ED11FF" w:rsidRPr="00F57021" w:rsidRDefault="00ED11FF" w:rsidP="00ED11FF">
      <w:pPr>
        <w:spacing w:line="360" w:lineRule="auto"/>
        <w:ind w:firstLine="540"/>
        <w:contextualSpacing/>
        <w:jc w:val="both"/>
      </w:pPr>
      <w:r w:rsidRPr="00F57021">
        <w:lastRenderedPageBreak/>
        <w:t xml:space="preserve">В случае если </w:t>
      </w:r>
      <w:r w:rsidR="003E5E2D" w:rsidRPr="00F57021">
        <w:t>участник отбора</w:t>
      </w:r>
      <w:r w:rsidRPr="00F57021">
        <w:t xml:space="preserve">, признанный победителем конкурсного отбора, отказывается от получения Гранта или от подписания Соглашения, высвободившиеся средства на основании решения Конкурсной комиссии направляются на предоставление </w:t>
      </w:r>
      <w:r w:rsidR="005F6158" w:rsidRPr="00F57021">
        <w:t>Г</w:t>
      </w:r>
      <w:r w:rsidRPr="00F57021">
        <w:t>рант</w:t>
      </w:r>
      <w:r w:rsidR="005F6158" w:rsidRPr="00F57021">
        <w:t>а</w:t>
      </w:r>
      <w:r w:rsidRPr="00F57021">
        <w:t xml:space="preserve"> Заявител</w:t>
      </w:r>
      <w:r w:rsidR="005E261D" w:rsidRPr="00F57021">
        <w:t>ю (Заявителям)</w:t>
      </w:r>
      <w:r w:rsidRPr="00F57021">
        <w:t xml:space="preserve">, следующему в итоговом рейтинге в очередности, соответствующей </w:t>
      </w:r>
      <w:r w:rsidR="005F6158" w:rsidRPr="00F57021">
        <w:t>его</w:t>
      </w:r>
      <w:r w:rsidRPr="00F57021">
        <w:t xml:space="preserve"> балльной оценке, которому не был предоставлен Грант.</w:t>
      </w:r>
    </w:p>
    <w:p w:rsidR="00ED11FF" w:rsidRPr="00F57021" w:rsidRDefault="00ED11FF" w:rsidP="00ED11FF">
      <w:pPr>
        <w:pStyle w:val="ConsPlusNormal"/>
        <w:spacing w:line="360" w:lineRule="auto"/>
        <w:ind w:firstLine="540"/>
        <w:jc w:val="both"/>
        <w:rPr>
          <w:rFonts w:ascii="Times New Roman" w:hAnsi="Times New Roman" w:cs="Times New Roman"/>
          <w:sz w:val="28"/>
          <w:szCs w:val="28"/>
        </w:rPr>
      </w:pPr>
      <w:r w:rsidRPr="00F57021">
        <w:rPr>
          <w:rFonts w:ascii="Times New Roman" w:hAnsi="Times New Roman" w:cs="Times New Roman"/>
          <w:sz w:val="28"/>
          <w:szCs w:val="28"/>
        </w:rPr>
        <w:t>19. Результаты конкурс</w:t>
      </w:r>
      <w:r w:rsidR="005F6158" w:rsidRPr="00F57021">
        <w:rPr>
          <w:rFonts w:ascii="Times New Roman" w:hAnsi="Times New Roman" w:cs="Times New Roman"/>
          <w:sz w:val="28"/>
          <w:szCs w:val="28"/>
        </w:rPr>
        <w:t>ного отбора</w:t>
      </w:r>
      <w:r w:rsidRPr="00F57021">
        <w:rPr>
          <w:rFonts w:ascii="Times New Roman" w:hAnsi="Times New Roman" w:cs="Times New Roman"/>
          <w:sz w:val="28"/>
          <w:szCs w:val="28"/>
        </w:rPr>
        <w:t xml:space="preserve"> оформляются протоколом заседания Конкурсной комиссии в течение 5 рабочих дней со дня его проведения.</w:t>
      </w:r>
    </w:p>
    <w:p w:rsidR="00ED11FF" w:rsidRPr="00F57021" w:rsidRDefault="00ED11FF" w:rsidP="00ED11FF">
      <w:pPr>
        <w:pStyle w:val="ConsPlusNormal"/>
        <w:spacing w:line="360" w:lineRule="auto"/>
        <w:ind w:firstLine="540"/>
        <w:jc w:val="both"/>
        <w:rPr>
          <w:rFonts w:ascii="Times New Roman" w:hAnsi="Times New Roman" w:cs="Times New Roman"/>
          <w:sz w:val="28"/>
          <w:szCs w:val="28"/>
        </w:rPr>
      </w:pPr>
      <w:r w:rsidRPr="00F57021">
        <w:rPr>
          <w:rFonts w:ascii="Times New Roman" w:hAnsi="Times New Roman" w:cs="Times New Roman"/>
          <w:sz w:val="28"/>
          <w:szCs w:val="28"/>
        </w:rPr>
        <w:t>В протоколе заседания Конкурсной комиссии указываются:</w:t>
      </w:r>
    </w:p>
    <w:p w:rsidR="00ED11FF" w:rsidRPr="00F57021" w:rsidRDefault="00ED11FF" w:rsidP="00ED11FF">
      <w:pPr>
        <w:pStyle w:val="ConsPlusNormal"/>
        <w:spacing w:line="360" w:lineRule="auto"/>
        <w:ind w:firstLine="540"/>
        <w:jc w:val="both"/>
        <w:rPr>
          <w:rFonts w:ascii="Times New Roman" w:hAnsi="Times New Roman" w:cs="Times New Roman"/>
          <w:sz w:val="28"/>
          <w:szCs w:val="28"/>
        </w:rPr>
      </w:pPr>
      <w:r w:rsidRPr="00F57021">
        <w:rPr>
          <w:rFonts w:ascii="Times New Roman" w:hAnsi="Times New Roman" w:cs="Times New Roman"/>
          <w:sz w:val="28"/>
          <w:szCs w:val="28"/>
        </w:rPr>
        <w:t>-  дата составления протокола;</w:t>
      </w:r>
    </w:p>
    <w:p w:rsidR="00ED11FF" w:rsidRPr="00F57021" w:rsidRDefault="00ED11FF" w:rsidP="00ED11FF">
      <w:pPr>
        <w:pStyle w:val="ConsPlusNormal"/>
        <w:spacing w:line="360" w:lineRule="auto"/>
        <w:ind w:firstLine="540"/>
        <w:jc w:val="both"/>
        <w:rPr>
          <w:rFonts w:ascii="Times New Roman" w:hAnsi="Times New Roman" w:cs="Times New Roman"/>
          <w:sz w:val="28"/>
          <w:szCs w:val="28"/>
        </w:rPr>
      </w:pPr>
      <w:r w:rsidRPr="00F57021">
        <w:rPr>
          <w:rFonts w:ascii="Times New Roman" w:hAnsi="Times New Roman" w:cs="Times New Roman"/>
          <w:sz w:val="28"/>
          <w:szCs w:val="28"/>
        </w:rPr>
        <w:t>- состав Конкурсной комиссии;</w:t>
      </w:r>
    </w:p>
    <w:p w:rsidR="00ED11FF" w:rsidRPr="00F57021" w:rsidRDefault="00ED11FF" w:rsidP="00ED11FF">
      <w:pPr>
        <w:pStyle w:val="ConsPlusNormal"/>
        <w:spacing w:line="360" w:lineRule="auto"/>
        <w:ind w:firstLine="540"/>
        <w:jc w:val="both"/>
        <w:rPr>
          <w:rFonts w:ascii="Times New Roman" w:hAnsi="Times New Roman" w:cs="Times New Roman"/>
          <w:sz w:val="28"/>
          <w:szCs w:val="28"/>
        </w:rPr>
      </w:pPr>
      <w:r w:rsidRPr="00F57021">
        <w:rPr>
          <w:rFonts w:ascii="Times New Roman" w:hAnsi="Times New Roman" w:cs="Times New Roman"/>
          <w:sz w:val="28"/>
          <w:szCs w:val="28"/>
        </w:rPr>
        <w:t xml:space="preserve">- сведения об участниках </w:t>
      </w:r>
      <w:r w:rsidR="003E5E2D" w:rsidRPr="00F57021">
        <w:rPr>
          <w:rFonts w:ascii="Times New Roman" w:hAnsi="Times New Roman" w:cs="Times New Roman"/>
          <w:sz w:val="28"/>
          <w:szCs w:val="28"/>
        </w:rPr>
        <w:t>отбора, допущенных к участию в конкурс</w:t>
      </w:r>
      <w:r w:rsidR="005F6158" w:rsidRPr="00F57021">
        <w:rPr>
          <w:rFonts w:ascii="Times New Roman" w:hAnsi="Times New Roman" w:cs="Times New Roman"/>
          <w:sz w:val="28"/>
          <w:szCs w:val="28"/>
        </w:rPr>
        <w:t>ном отборе</w:t>
      </w:r>
      <w:r w:rsidRPr="00F57021">
        <w:rPr>
          <w:rFonts w:ascii="Times New Roman" w:hAnsi="Times New Roman" w:cs="Times New Roman"/>
          <w:sz w:val="28"/>
          <w:szCs w:val="28"/>
        </w:rPr>
        <w:t>;</w:t>
      </w:r>
    </w:p>
    <w:p w:rsidR="00ED11FF" w:rsidRPr="00F57021" w:rsidRDefault="00ED11FF" w:rsidP="00ED11FF">
      <w:pPr>
        <w:pStyle w:val="ConsPlusNormal"/>
        <w:spacing w:line="360" w:lineRule="auto"/>
        <w:ind w:firstLine="540"/>
        <w:jc w:val="both"/>
        <w:rPr>
          <w:rFonts w:ascii="Times New Roman" w:hAnsi="Times New Roman" w:cs="Times New Roman"/>
          <w:sz w:val="28"/>
          <w:szCs w:val="28"/>
        </w:rPr>
      </w:pPr>
      <w:r w:rsidRPr="00F57021">
        <w:rPr>
          <w:rFonts w:ascii="Times New Roman" w:hAnsi="Times New Roman" w:cs="Times New Roman"/>
          <w:sz w:val="28"/>
          <w:szCs w:val="28"/>
        </w:rPr>
        <w:t>- сведения о</w:t>
      </w:r>
      <w:r w:rsidR="003E5E2D" w:rsidRPr="00F57021">
        <w:rPr>
          <w:rFonts w:ascii="Times New Roman" w:hAnsi="Times New Roman" w:cs="Times New Roman"/>
          <w:sz w:val="28"/>
          <w:szCs w:val="28"/>
        </w:rPr>
        <w:t xml:space="preserve">б участниках отбора, признанных </w:t>
      </w:r>
      <w:r w:rsidRPr="00F57021">
        <w:rPr>
          <w:rFonts w:ascii="Times New Roman" w:hAnsi="Times New Roman" w:cs="Times New Roman"/>
          <w:sz w:val="28"/>
          <w:szCs w:val="28"/>
        </w:rPr>
        <w:t>победителя</w:t>
      </w:r>
      <w:r w:rsidR="003E5E2D" w:rsidRPr="00F57021">
        <w:rPr>
          <w:rFonts w:ascii="Times New Roman" w:hAnsi="Times New Roman" w:cs="Times New Roman"/>
          <w:sz w:val="28"/>
          <w:szCs w:val="28"/>
        </w:rPr>
        <w:t>ми</w:t>
      </w:r>
      <w:r w:rsidRPr="00F57021">
        <w:rPr>
          <w:rFonts w:ascii="Times New Roman" w:hAnsi="Times New Roman" w:cs="Times New Roman"/>
          <w:sz w:val="28"/>
          <w:szCs w:val="28"/>
        </w:rPr>
        <w:t xml:space="preserve"> конкурс</w:t>
      </w:r>
      <w:r w:rsidR="005F6158" w:rsidRPr="00F57021">
        <w:rPr>
          <w:rFonts w:ascii="Times New Roman" w:hAnsi="Times New Roman" w:cs="Times New Roman"/>
          <w:sz w:val="28"/>
          <w:szCs w:val="28"/>
        </w:rPr>
        <w:t>ного отбора</w:t>
      </w:r>
      <w:r w:rsidRPr="00F57021">
        <w:rPr>
          <w:rFonts w:ascii="Times New Roman" w:hAnsi="Times New Roman" w:cs="Times New Roman"/>
          <w:sz w:val="28"/>
          <w:szCs w:val="28"/>
        </w:rPr>
        <w:t xml:space="preserve"> (рейтинговый список);</w:t>
      </w:r>
    </w:p>
    <w:p w:rsidR="00ED11FF" w:rsidRPr="00F57021" w:rsidRDefault="00ED11FF" w:rsidP="00ED11FF">
      <w:pPr>
        <w:pStyle w:val="ConsPlusNormal"/>
        <w:spacing w:line="360" w:lineRule="auto"/>
        <w:ind w:firstLine="540"/>
        <w:jc w:val="both"/>
        <w:rPr>
          <w:rFonts w:ascii="Times New Roman" w:hAnsi="Times New Roman" w:cs="Times New Roman"/>
          <w:sz w:val="28"/>
          <w:szCs w:val="28"/>
        </w:rPr>
      </w:pPr>
      <w:r w:rsidRPr="00F57021">
        <w:rPr>
          <w:rFonts w:ascii="Times New Roman" w:hAnsi="Times New Roman" w:cs="Times New Roman"/>
          <w:sz w:val="28"/>
          <w:szCs w:val="28"/>
        </w:rPr>
        <w:t>- размер Гранта, предоставляемого конкретному победителю</w:t>
      </w:r>
      <w:r w:rsidR="005F6158" w:rsidRPr="00F57021">
        <w:rPr>
          <w:rFonts w:ascii="Times New Roman" w:hAnsi="Times New Roman" w:cs="Times New Roman"/>
          <w:sz w:val="28"/>
          <w:szCs w:val="28"/>
        </w:rPr>
        <w:t xml:space="preserve"> конкурсного отбора</w:t>
      </w:r>
      <w:r w:rsidRPr="00F57021">
        <w:rPr>
          <w:rFonts w:ascii="Times New Roman" w:hAnsi="Times New Roman" w:cs="Times New Roman"/>
          <w:sz w:val="28"/>
          <w:szCs w:val="28"/>
        </w:rPr>
        <w:t>.</w:t>
      </w:r>
    </w:p>
    <w:p w:rsidR="00ED11FF" w:rsidRPr="00F57021" w:rsidRDefault="00ED11FF" w:rsidP="00ED11FF">
      <w:pPr>
        <w:pStyle w:val="ConsPlusNormal"/>
        <w:spacing w:line="360" w:lineRule="auto"/>
        <w:ind w:firstLine="539"/>
        <w:jc w:val="both"/>
        <w:rPr>
          <w:rFonts w:ascii="Times New Roman" w:hAnsi="Times New Roman" w:cs="Times New Roman"/>
          <w:sz w:val="28"/>
          <w:szCs w:val="28"/>
        </w:rPr>
      </w:pPr>
      <w:r w:rsidRPr="00F57021">
        <w:rPr>
          <w:rFonts w:ascii="Times New Roman" w:hAnsi="Times New Roman" w:cs="Times New Roman"/>
          <w:sz w:val="28"/>
          <w:szCs w:val="28"/>
        </w:rPr>
        <w:t xml:space="preserve">20. Информация о результатах рассмотрения </w:t>
      </w:r>
      <w:r w:rsidR="005F6158" w:rsidRPr="00F57021">
        <w:rPr>
          <w:rFonts w:ascii="Times New Roman" w:hAnsi="Times New Roman" w:cs="Times New Roman"/>
          <w:sz w:val="28"/>
          <w:szCs w:val="28"/>
        </w:rPr>
        <w:t>з</w:t>
      </w:r>
      <w:r w:rsidRPr="00F57021">
        <w:rPr>
          <w:rFonts w:ascii="Times New Roman" w:hAnsi="Times New Roman" w:cs="Times New Roman"/>
          <w:sz w:val="28"/>
          <w:szCs w:val="28"/>
        </w:rPr>
        <w:t xml:space="preserve">аявок, размещаемая на Едином портале, а также на странице Департамента в информационной системе «Портал Воронежской области в сети Интернет» в срок, не превышающий 5 рабочих дней со дня проведения заседания </w:t>
      </w:r>
      <w:r w:rsidR="00FF5825" w:rsidRPr="00F57021">
        <w:rPr>
          <w:rFonts w:ascii="Times New Roman" w:hAnsi="Times New Roman" w:cs="Times New Roman"/>
          <w:sz w:val="28"/>
          <w:szCs w:val="28"/>
        </w:rPr>
        <w:t>К</w:t>
      </w:r>
      <w:r w:rsidRPr="00F57021">
        <w:rPr>
          <w:rFonts w:ascii="Times New Roman" w:hAnsi="Times New Roman" w:cs="Times New Roman"/>
          <w:sz w:val="28"/>
          <w:szCs w:val="28"/>
        </w:rPr>
        <w:t>онкурсной комиссии, включает следующие сведения:</w:t>
      </w:r>
    </w:p>
    <w:p w:rsidR="00ED11FF" w:rsidRPr="00F57021" w:rsidRDefault="00ED11FF" w:rsidP="00ED11FF">
      <w:pPr>
        <w:pStyle w:val="ConsPlusNormal"/>
        <w:spacing w:line="360" w:lineRule="auto"/>
        <w:ind w:firstLine="539"/>
        <w:jc w:val="both"/>
        <w:rPr>
          <w:rFonts w:ascii="Times New Roman" w:hAnsi="Times New Roman" w:cs="Times New Roman"/>
          <w:sz w:val="28"/>
          <w:szCs w:val="28"/>
        </w:rPr>
      </w:pPr>
      <w:r w:rsidRPr="00F57021">
        <w:rPr>
          <w:rFonts w:ascii="Times New Roman" w:hAnsi="Times New Roman" w:cs="Times New Roman"/>
          <w:sz w:val="28"/>
          <w:szCs w:val="28"/>
        </w:rPr>
        <w:t>- дат</w:t>
      </w:r>
      <w:r w:rsidR="00FF5825" w:rsidRPr="00F57021">
        <w:rPr>
          <w:rFonts w:ascii="Times New Roman" w:hAnsi="Times New Roman" w:cs="Times New Roman"/>
          <w:sz w:val="28"/>
          <w:szCs w:val="28"/>
        </w:rPr>
        <w:t>а</w:t>
      </w:r>
      <w:r w:rsidRPr="00F57021">
        <w:rPr>
          <w:rFonts w:ascii="Times New Roman" w:hAnsi="Times New Roman" w:cs="Times New Roman"/>
          <w:sz w:val="28"/>
          <w:szCs w:val="28"/>
        </w:rPr>
        <w:t>, время и место оценки заявок;</w:t>
      </w:r>
    </w:p>
    <w:p w:rsidR="00ED11FF" w:rsidRPr="00F57021" w:rsidRDefault="00ED11FF" w:rsidP="00ED11FF">
      <w:pPr>
        <w:pStyle w:val="ConsPlusNormal"/>
        <w:spacing w:line="360" w:lineRule="auto"/>
        <w:ind w:firstLine="539"/>
        <w:jc w:val="both"/>
        <w:rPr>
          <w:rFonts w:ascii="Times New Roman" w:hAnsi="Times New Roman" w:cs="Times New Roman"/>
          <w:sz w:val="28"/>
          <w:szCs w:val="28"/>
        </w:rPr>
      </w:pPr>
      <w:r w:rsidRPr="00F57021">
        <w:rPr>
          <w:rFonts w:ascii="Times New Roman" w:hAnsi="Times New Roman" w:cs="Times New Roman"/>
          <w:sz w:val="28"/>
          <w:szCs w:val="28"/>
        </w:rPr>
        <w:t>- информаци</w:t>
      </w:r>
      <w:r w:rsidR="00FF5825" w:rsidRPr="00F57021">
        <w:rPr>
          <w:rFonts w:ascii="Times New Roman" w:hAnsi="Times New Roman" w:cs="Times New Roman"/>
          <w:sz w:val="28"/>
          <w:szCs w:val="28"/>
        </w:rPr>
        <w:t>я</w:t>
      </w:r>
      <w:r w:rsidRPr="00F57021">
        <w:rPr>
          <w:rFonts w:ascii="Times New Roman" w:hAnsi="Times New Roman" w:cs="Times New Roman"/>
          <w:sz w:val="28"/>
          <w:szCs w:val="28"/>
        </w:rPr>
        <w:t xml:space="preserve"> о Заявителях, заявки которых были рассмотрены;</w:t>
      </w:r>
    </w:p>
    <w:p w:rsidR="00ED11FF" w:rsidRPr="00F57021" w:rsidRDefault="00ED11FF" w:rsidP="00ED11FF">
      <w:pPr>
        <w:pStyle w:val="ConsPlusNormal"/>
        <w:spacing w:line="360" w:lineRule="auto"/>
        <w:ind w:firstLine="539"/>
        <w:jc w:val="both"/>
        <w:rPr>
          <w:rFonts w:ascii="Times New Roman" w:hAnsi="Times New Roman" w:cs="Times New Roman"/>
          <w:sz w:val="28"/>
          <w:szCs w:val="28"/>
        </w:rPr>
      </w:pPr>
      <w:r w:rsidRPr="00F57021">
        <w:rPr>
          <w:rFonts w:ascii="Times New Roman" w:hAnsi="Times New Roman" w:cs="Times New Roman"/>
          <w:sz w:val="28"/>
          <w:szCs w:val="28"/>
        </w:rPr>
        <w:t>- информацию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D11FF" w:rsidRPr="00F57021" w:rsidRDefault="00ED11FF" w:rsidP="00ED11FF">
      <w:pPr>
        <w:pStyle w:val="ConsPlusNormal"/>
        <w:spacing w:line="360" w:lineRule="auto"/>
        <w:ind w:firstLine="539"/>
        <w:jc w:val="both"/>
        <w:rPr>
          <w:rFonts w:ascii="Times New Roman" w:hAnsi="Times New Roman" w:cs="Times New Roman"/>
          <w:sz w:val="28"/>
          <w:szCs w:val="28"/>
        </w:rPr>
      </w:pPr>
      <w:r w:rsidRPr="00F57021">
        <w:rPr>
          <w:rFonts w:ascii="Times New Roman" w:hAnsi="Times New Roman" w:cs="Times New Roman"/>
          <w:sz w:val="28"/>
          <w:szCs w:val="28"/>
        </w:rPr>
        <w:t xml:space="preserve">- последовательность оценки заявок, присвоенные заявкам значения по каждому из предусмотренных критериев оценки заявок, принятое на основании </w:t>
      </w:r>
      <w:r w:rsidRPr="00F57021">
        <w:rPr>
          <w:rFonts w:ascii="Times New Roman" w:hAnsi="Times New Roman" w:cs="Times New Roman"/>
          <w:sz w:val="28"/>
          <w:szCs w:val="28"/>
        </w:rPr>
        <w:lastRenderedPageBreak/>
        <w:t>результатов оценки указанных заявок решение о присвоении таким заявкам порядковых номеров;</w:t>
      </w:r>
    </w:p>
    <w:p w:rsidR="00ED11FF" w:rsidRPr="00F57021" w:rsidRDefault="00ED11FF" w:rsidP="00ED11FF">
      <w:pPr>
        <w:pStyle w:val="ConsPlusNormal"/>
        <w:spacing w:line="360" w:lineRule="auto"/>
        <w:ind w:firstLine="539"/>
        <w:jc w:val="both"/>
        <w:rPr>
          <w:rFonts w:ascii="Times New Roman" w:hAnsi="Times New Roman" w:cs="Times New Roman"/>
          <w:sz w:val="28"/>
          <w:szCs w:val="28"/>
        </w:rPr>
      </w:pPr>
      <w:r w:rsidRPr="00F57021">
        <w:rPr>
          <w:rFonts w:ascii="Times New Roman" w:hAnsi="Times New Roman" w:cs="Times New Roman"/>
          <w:sz w:val="28"/>
          <w:szCs w:val="28"/>
        </w:rPr>
        <w:t>- наименовани</w:t>
      </w:r>
      <w:r w:rsidR="00FF5825" w:rsidRPr="00F57021">
        <w:rPr>
          <w:rFonts w:ascii="Times New Roman" w:hAnsi="Times New Roman" w:cs="Times New Roman"/>
          <w:sz w:val="28"/>
          <w:szCs w:val="28"/>
        </w:rPr>
        <w:t>я</w:t>
      </w:r>
      <w:r w:rsidRPr="00F57021">
        <w:rPr>
          <w:rFonts w:ascii="Times New Roman" w:hAnsi="Times New Roman" w:cs="Times New Roman"/>
          <w:sz w:val="28"/>
          <w:szCs w:val="28"/>
        </w:rPr>
        <w:t xml:space="preserve"> получателей Грантов, с которыми заключаются Соглашения, и размер предоставляем</w:t>
      </w:r>
      <w:r w:rsidR="005F6158" w:rsidRPr="00F57021">
        <w:rPr>
          <w:rFonts w:ascii="Times New Roman" w:hAnsi="Times New Roman" w:cs="Times New Roman"/>
          <w:sz w:val="28"/>
          <w:szCs w:val="28"/>
        </w:rPr>
        <w:t>ого</w:t>
      </w:r>
      <w:r w:rsidRPr="00F57021">
        <w:rPr>
          <w:rFonts w:ascii="Times New Roman" w:hAnsi="Times New Roman" w:cs="Times New Roman"/>
          <w:sz w:val="28"/>
          <w:szCs w:val="28"/>
        </w:rPr>
        <w:t xml:space="preserve"> Грант</w:t>
      </w:r>
      <w:r w:rsidR="005F6158" w:rsidRPr="00F57021">
        <w:rPr>
          <w:rFonts w:ascii="Times New Roman" w:hAnsi="Times New Roman" w:cs="Times New Roman"/>
          <w:sz w:val="28"/>
          <w:szCs w:val="28"/>
        </w:rPr>
        <w:t>а</w:t>
      </w:r>
      <w:r w:rsidR="00FF5825" w:rsidRPr="00F57021">
        <w:rPr>
          <w:rFonts w:ascii="Times New Roman" w:hAnsi="Times New Roman" w:cs="Times New Roman"/>
          <w:sz w:val="28"/>
          <w:szCs w:val="28"/>
        </w:rPr>
        <w:t xml:space="preserve"> каждому получателю Гранта</w:t>
      </w:r>
      <w:r w:rsidRPr="00F57021">
        <w:rPr>
          <w:rFonts w:ascii="Times New Roman" w:hAnsi="Times New Roman" w:cs="Times New Roman"/>
          <w:sz w:val="28"/>
          <w:szCs w:val="28"/>
        </w:rPr>
        <w:t>.</w:t>
      </w:r>
    </w:p>
    <w:p w:rsidR="00ED11FF" w:rsidRPr="00F57021" w:rsidRDefault="00ED11FF" w:rsidP="00ED11FF">
      <w:pPr>
        <w:pStyle w:val="ConsPlusNormal"/>
        <w:spacing w:line="360" w:lineRule="auto"/>
        <w:ind w:firstLine="539"/>
        <w:jc w:val="both"/>
        <w:rPr>
          <w:rFonts w:ascii="Times New Roman" w:hAnsi="Times New Roman" w:cs="Times New Roman"/>
          <w:sz w:val="28"/>
          <w:szCs w:val="28"/>
        </w:rPr>
      </w:pPr>
      <w:r w:rsidRPr="00F57021">
        <w:rPr>
          <w:rFonts w:ascii="Times New Roman" w:hAnsi="Times New Roman" w:cs="Times New Roman"/>
          <w:sz w:val="28"/>
          <w:szCs w:val="28"/>
        </w:rPr>
        <w:t>Информация для размещения результатов рассмотрения заявок направляется Департаментом в срок не позднее 5 дней со дня принятия решения по результатам рассмотрения заявок в департамент финансов Воронежской области для предоставления ее в Министерство финансов Российской Федерации для размещения на Едином портале.</w:t>
      </w:r>
    </w:p>
    <w:p w:rsidR="00ED11FF" w:rsidRPr="00F57021" w:rsidRDefault="00ED11FF" w:rsidP="00ED11FF">
      <w:pPr>
        <w:pStyle w:val="ConsPlusNormal"/>
        <w:spacing w:line="360" w:lineRule="auto"/>
        <w:ind w:firstLine="539"/>
        <w:jc w:val="both"/>
        <w:rPr>
          <w:rFonts w:ascii="Times New Roman" w:hAnsi="Times New Roman" w:cs="Times New Roman"/>
          <w:sz w:val="28"/>
          <w:szCs w:val="28"/>
        </w:rPr>
      </w:pPr>
      <w:r w:rsidRPr="00F57021">
        <w:rPr>
          <w:rFonts w:ascii="Times New Roman" w:hAnsi="Times New Roman" w:cs="Times New Roman"/>
          <w:sz w:val="28"/>
          <w:szCs w:val="28"/>
        </w:rPr>
        <w:t>Информация о результатах рассмотрения заявок в информационной системе «Портал Воронежской области в сети Интернет» на странице Департамента размещается Департаментом.</w:t>
      </w:r>
    </w:p>
    <w:p w:rsidR="00ED11FF" w:rsidRPr="00F57021" w:rsidRDefault="00ED11FF" w:rsidP="00ED11FF">
      <w:pPr>
        <w:pStyle w:val="ConsPlusNormal"/>
        <w:spacing w:line="360" w:lineRule="auto"/>
        <w:ind w:firstLine="540"/>
        <w:jc w:val="both"/>
        <w:rPr>
          <w:rFonts w:ascii="Times New Roman" w:hAnsi="Times New Roman" w:cs="Times New Roman"/>
          <w:sz w:val="28"/>
          <w:szCs w:val="28"/>
        </w:rPr>
      </w:pPr>
    </w:p>
    <w:p w:rsidR="00ED11FF" w:rsidRPr="00F57021" w:rsidRDefault="00ED11FF" w:rsidP="00ED11FF">
      <w:pPr>
        <w:pStyle w:val="ConsPlusNormal"/>
        <w:adjustRightInd w:val="0"/>
        <w:spacing w:line="360" w:lineRule="auto"/>
        <w:contextualSpacing/>
        <w:jc w:val="center"/>
        <w:rPr>
          <w:rFonts w:ascii="Times New Roman" w:hAnsi="Times New Roman" w:cs="Times New Roman"/>
          <w:sz w:val="28"/>
          <w:szCs w:val="28"/>
        </w:rPr>
      </w:pPr>
      <w:r w:rsidRPr="00F57021">
        <w:rPr>
          <w:rFonts w:ascii="Times New Roman" w:hAnsi="Times New Roman" w:cs="Times New Roman"/>
          <w:sz w:val="28"/>
          <w:szCs w:val="28"/>
          <w:lang w:val="en-US"/>
        </w:rPr>
        <w:t>III</w:t>
      </w:r>
      <w:r w:rsidRPr="00F57021">
        <w:rPr>
          <w:rFonts w:ascii="Times New Roman" w:hAnsi="Times New Roman" w:cs="Times New Roman"/>
          <w:sz w:val="28"/>
          <w:szCs w:val="28"/>
        </w:rPr>
        <w:t xml:space="preserve">. Условия и порядок предоставления </w:t>
      </w:r>
      <w:r w:rsidR="00FF5825" w:rsidRPr="00F57021">
        <w:rPr>
          <w:rFonts w:ascii="Times New Roman" w:hAnsi="Times New Roman" w:cs="Times New Roman"/>
          <w:sz w:val="28"/>
          <w:szCs w:val="28"/>
        </w:rPr>
        <w:t>Г</w:t>
      </w:r>
      <w:r w:rsidRPr="00F57021">
        <w:rPr>
          <w:rFonts w:ascii="Times New Roman" w:hAnsi="Times New Roman" w:cs="Times New Roman"/>
          <w:sz w:val="28"/>
          <w:szCs w:val="28"/>
        </w:rPr>
        <w:t>рантов</w:t>
      </w:r>
    </w:p>
    <w:p w:rsidR="00ED11FF" w:rsidRPr="00F57021" w:rsidRDefault="00ED11FF" w:rsidP="00ED11FF">
      <w:pPr>
        <w:spacing w:line="360" w:lineRule="auto"/>
        <w:ind w:firstLineChars="253" w:firstLine="506"/>
        <w:contextualSpacing/>
        <w:jc w:val="both"/>
        <w:rPr>
          <w:rFonts w:eastAsiaTheme="minorEastAsia"/>
          <w:sz w:val="20"/>
          <w:szCs w:val="20"/>
        </w:rPr>
      </w:pPr>
    </w:p>
    <w:p w:rsidR="00ED11FF" w:rsidRPr="00F57021" w:rsidRDefault="00ED11FF" w:rsidP="00ED11FF">
      <w:pPr>
        <w:pStyle w:val="ConsPlusNormal"/>
        <w:spacing w:line="360" w:lineRule="auto"/>
        <w:ind w:firstLine="539"/>
        <w:jc w:val="both"/>
        <w:rPr>
          <w:rFonts w:ascii="Times New Roman" w:hAnsi="Times New Roman" w:cs="Times New Roman"/>
          <w:sz w:val="28"/>
          <w:szCs w:val="28"/>
        </w:rPr>
      </w:pPr>
      <w:bookmarkStart w:id="9" w:name="P96"/>
      <w:bookmarkEnd w:id="9"/>
      <w:r w:rsidRPr="00F57021">
        <w:rPr>
          <w:rFonts w:ascii="Times New Roman" w:hAnsi="Times New Roman" w:cs="Times New Roman"/>
          <w:sz w:val="28"/>
          <w:szCs w:val="28"/>
        </w:rPr>
        <w:t>21. Участник отбора одновременно с представлением заявки представляет в Департамент следующие документы:</w:t>
      </w:r>
    </w:p>
    <w:p w:rsidR="00ED11FF" w:rsidRPr="00F57021" w:rsidRDefault="00ED11FF" w:rsidP="00ED11FF">
      <w:pPr>
        <w:spacing w:line="360" w:lineRule="auto"/>
        <w:ind w:firstLine="539"/>
        <w:contextualSpacing/>
        <w:jc w:val="both"/>
      </w:pPr>
      <w:bookmarkStart w:id="10" w:name="sub_5015"/>
      <w:r w:rsidRPr="00F57021">
        <w:t>1) проект грантополучателя;</w:t>
      </w:r>
    </w:p>
    <w:p w:rsidR="00ED11FF" w:rsidRPr="00F57021" w:rsidRDefault="00ED11FF" w:rsidP="00ED11FF">
      <w:pPr>
        <w:pStyle w:val="ConsPlusNormal"/>
        <w:spacing w:line="360" w:lineRule="auto"/>
        <w:ind w:firstLine="539"/>
        <w:contextualSpacing/>
        <w:jc w:val="both"/>
        <w:rPr>
          <w:rFonts w:ascii="Times New Roman" w:hAnsi="Times New Roman" w:cs="Times New Roman"/>
          <w:sz w:val="28"/>
          <w:szCs w:val="28"/>
        </w:rPr>
      </w:pPr>
      <w:r w:rsidRPr="00F57021">
        <w:rPr>
          <w:rFonts w:ascii="Times New Roman" w:hAnsi="Times New Roman" w:cs="Times New Roman"/>
          <w:sz w:val="28"/>
          <w:szCs w:val="28"/>
        </w:rPr>
        <w:t xml:space="preserve">2) </w:t>
      </w:r>
      <w:hyperlink w:anchor="P297" w:history="1">
        <w:r w:rsidRPr="00F57021">
          <w:rPr>
            <w:rFonts w:ascii="Times New Roman" w:hAnsi="Times New Roman" w:cs="Times New Roman"/>
            <w:sz w:val="28"/>
            <w:szCs w:val="28"/>
          </w:rPr>
          <w:t>план</w:t>
        </w:r>
      </w:hyperlink>
      <w:r w:rsidRPr="00F57021">
        <w:rPr>
          <w:rFonts w:ascii="Times New Roman" w:hAnsi="Times New Roman" w:cs="Times New Roman"/>
          <w:sz w:val="28"/>
          <w:szCs w:val="28"/>
        </w:rPr>
        <w:t xml:space="preserve"> расходов</w:t>
      </w:r>
      <w:r w:rsidR="004807D8" w:rsidRPr="00F57021">
        <w:rPr>
          <w:rFonts w:ascii="Times New Roman" w:hAnsi="Times New Roman" w:cs="Times New Roman"/>
          <w:sz w:val="28"/>
          <w:szCs w:val="28"/>
        </w:rPr>
        <w:t xml:space="preserve">, предлагаемых к </w:t>
      </w:r>
      <w:proofErr w:type="spellStart"/>
      <w:r w:rsidR="004807D8" w:rsidRPr="00F57021">
        <w:rPr>
          <w:rFonts w:ascii="Times New Roman" w:hAnsi="Times New Roman" w:cs="Times New Roman"/>
          <w:sz w:val="28"/>
          <w:szCs w:val="28"/>
        </w:rPr>
        <w:t>софинансированию</w:t>
      </w:r>
      <w:proofErr w:type="spellEnd"/>
      <w:r w:rsidR="004807D8" w:rsidRPr="00F57021">
        <w:rPr>
          <w:rFonts w:ascii="Times New Roman" w:hAnsi="Times New Roman" w:cs="Times New Roman"/>
          <w:sz w:val="28"/>
          <w:szCs w:val="28"/>
        </w:rPr>
        <w:t xml:space="preserve"> за счет</w:t>
      </w:r>
      <w:r w:rsidRPr="00F57021">
        <w:rPr>
          <w:rFonts w:ascii="Times New Roman" w:hAnsi="Times New Roman" w:cs="Times New Roman"/>
          <w:sz w:val="28"/>
          <w:szCs w:val="28"/>
        </w:rPr>
        <w:t xml:space="preserve"> Гранта</w:t>
      </w:r>
      <w:r w:rsidR="004807D8" w:rsidRPr="00F57021">
        <w:rPr>
          <w:rFonts w:ascii="Times New Roman" w:hAnsi="Times New Roman" w:cs="Times New Roman"/>
          <w:sz w:val="28"/>
          <w:szCs w:val="28"/>
        </w:rPr>
        <w:t xml:space="preserve"> (далее – план расходов),</w:t>
      </w:r>
      <w:r w:rsidRPr="00F57021">
        <w:rPr>
          <w:rFonts w:ascii="Times New Roman" w:hAnsi="Times New Roman" w:cs="Times New Roman"/>
          <w:sz w:val="28"/>
          <w:szCs w:val="28"/>
        </w:rPr>
        <w:t xml:space="preserve"> с указанием наименований приобретаемого имущества, выполняемых работ, оказываемых услуг, их количества, цены, источников финансирования по форме согласно приложению № 2 к настоящему Порядку, а в случае использования Гранта на цели, указанные в абзаце седьмом пункта 25 настоящего Порядка, - по форме согласно приложению № 3 к настоящему Порядку;</w:t>
      </w:r>
    </w:p>
    <w:p w:rsidR="00ED11FF" w:rsidRPr="00F57021" w:rsidRDefault="00ED11FF" w:rsidP="00ED11FF">
      <w:pPr>
        <w:spacing w:line="360" w:lineRule="auto"/>
        <w:ind w:firstLine="539"/>
        <w:jc w:val="both"/>
        <w:rPr>
          <w:rFonts w:eastAsia="Calibri"/>
        </w:rPr>
      </w:pPr>
      <w:r w:rsidRPr="00F57021">
        <w:rPr>
          <w:rFonts w:eastAsia="Calibri"/>
        </w:rPr>
        <w:t xml:space="preserve">3) копии паспортов главы крестьянского (фермерского) хозяйства или индивидуального предпринимателя, являющегося сельскохозяйственным товаропроизводителем, </w:t>
      </w:r>
      <w:r w:rsidR="00303AFB" w:rsidRPr="00F57021">
        <w:rPr>
          <w:rFonts w:eastAsia="Calibri"/>
        </w:rPr>
        <w:t>и</w:t>
      </w:r>
      <w:r w:rsidRPr="00F57021">
        <w:rPr>
          <w:rFonts w:eastAsia="Calibri"/>
        </w:rPr>
        <w:t xml:space="preserve"> членов крестьянского (фермерского) хозяйства, состоящих в родстве или зарегистрированном браке;</w:t>
      </w:r>
    </w:p>
    <w:p w:rsidR="00ED11FF" w:rsidRPr="00F57021" w:rsidRDefault="00ED11FF" w:rsidP="00ED11FF">
      <w:pPr>
        <w:spacing w:line="360" w:lineRule="auto"/>
        <w:ind w:firstLine="539"/>
        <w:jc w:val="both"/>
        <w:rPr>
          <w:rFonts w:eastAsia="Calibri"/>
        </w:rPr>
      </w:pPr>
      <w:r w:rsidRPr="00F57021">
        <w:rPr>
          <w:rFonts w:eastAsia="Calibri"/>
        </w:rPr>
        <w:lastRenderedPageBreak/>
        <w:t>4) копии трудовых книжек главы крестьянского (фермерского) хозяйства или индивидуального предпринимателя, являющегося сельскохозяйственным товаропроизводителем, и членов крестьянского (фермерского) хозяйства;</w:t>
      </w:r>
    </w:p>
    <w:p w:rsidR="00ED11FF" w:rsidRPr="00F57021" w:rsidRDefault="00ED11FF" w:rsidP="00ED11FF">
      <w:pPr>
        <w:spacing w:line="360" w:lineRule="auto"/>
        <w:ind w:firstLine="539"/>
        <w:jc w:val="both"/>
        <w:rPr>
          <w:rFonts w:eastAsia="Calibri"/>
        </w:rPr>
      </w:pPr>
      <w:r w:rsidRPr="00F57021">
        <w:rPr>
          <w:rFonts w:eastAsia="Calibri"/>
        </w:rPr>
        <w:t>5) копии документов главы крестьянского (фермерского) хозяйства или индивидуального предпринимателя, являющегося сельскохозяйственным товаропроизводителем, и членов крестьянского (фермерского) хозяйства, подтверждающих родство или нахождение в зарегистрированном браке;</w:t>
      </w:r>
    </w:p>
    <w:p w:rsidR="00ED11FF" w:rsidRPr="00F57021" w:rsidRDefault="00ED11FF" w:rsidP="00ED11FF">
      <w:pPr>
        <w:spacing w:line="360" w:lineRule="auto"/>
        <w:ind w:firstLine="539"/>
        <w:jc w:val="both"/>
        <w:rPr>
          <w:rFonts w:eastAsia="Calibri"/>
        </w:rPr>
      </w:pPr>
      <w:r w:rsidRPr="00F57021">
        <w:rPr>
          <w:rFonts w:eastAsia="Calibri"/>
        </w:rPr>
        <w:t>6) копию соглашения о создании крестьянского (фермерского) хозяйства, оформленного в соответствии с требованиями Федерального закона                    от 11.06.2003 № 74-ФЗ «О крестьянском (фермерском) хозяйстве»;</w:t>
      </w:r>
    </w:p>
    <w:p w:rsidR="00ED11FF" w:rsidRPr="00F57021" w:rsidRDefault="00ED11FF" w:rsidP="00ED11FF">
      <w:pPr>
        <w:spacing w:line="360" w:lineRule="auto"/>
        <w:ind w:firstLine="539"/>
        <w:jc w:val="both"/>
        <w:rPr>
          <w:rFonts w:eastAsia="Calibri"/>
        </w:rPr>
      </w:pPr>
      <w:r w:rsidRPr="00F57021">
        <w:rPr>
          <w:rFonts w:eastAsia="Calibri"/>
        </w:rPr>
        <w:t>7) копию отчета о финансово-экономическом состоянии товаропроизводителей агропромышленного комплекса за прошедший финансовый год по форме, утвержденной Департаментом, в случае отсутствия указанного отчета в Департаменте;</w:t>
      </w:r>
    </w:p>
    <w:p w:rsidR="00ED11FF" w:rsidRPr="00F57021" w:rsidRDefault="003F7248" w:rsidP="00ED11FF">
      <w:pPr>
        <w:spacing w:line="360" w:lineRule="auto"/>
        <w:ind w:firstLine="539"/>
        <w:jc w:val="both"/>
        <w:rPr>
          <w:rFonts w:eastAsia="Calibri"/>
        </w:rPr>
      </w:pPr>
      <w:r w:rsidRPr="00F57021">
        <w:rPr>
          <w:rFonts w:eastAsia="Calibri"/>
        </w:rPr>
        <w:t>8</w:t>
      </w:r>
      <w:r w:rsidR="00ED11FF" w:rsidRPr="00F57021">
        <w:rPr>
          <w:rFonts w:eastAsia="Calibri"/>
        </w:rPr>
        <w:t>) копию сметы затрат на строительство, реконструкцию, капитальный ремонт или модернизацию объектов для производства, хранения и переработки сельскохозяйственной продукции (в случае если строительство, реконструкция, капитальный ремонт или модернизация указанных объектов планируется с использованием средств Гранта);</w:t>
      </w:r>
    </w:p>
    <w:p w:rsidR="00ED11FF" w:rsidRPr="00F57021" w:rsidRDefault="003F7248" w:rsidP="00ED11FF">
      <w:pPr>
        <w:spacing w:line="360" w:lineRule="auto"/>
        <w:ind w:firstLine="539"/>
        <w:jc w:val="both"/>
        <w:rPr>
          <w:rFonts w:eastAsia="Calibri"/>
        </w:rPr>
      </w:pPr>
      <w:r w:rsidRPr="00F57021">
        <w:rPr>
          <w:rFonts w:eastAsia="Calibri"/>
        </w:rPr>
        <w:t>9</w:t>
      </w:r>
      <w:r w:rsidR="00ED11FF" w:rsidRPr="00F57021">
        <w:rPr>
          <w:rFonts w:eastAsia="Calibri"/>
        </w:rPr>
        <w:t xml:space="preserve">) копии документов, подтверждающих наличие у </w:t>
      </w:r>
      <w:r w:rsidR="00303AFB" w:rsidRPr="00F57021">
        <w:rPr>
          <w:rFonts w:eastAsia="Calibri"/>
        </w:rPr>
        <w:t>участника отбора</w:t>
      </w:r>
      <w:r w:rsidR="00ED11FF" w:rsidRPr="00F57021">
        <w:rPr>
          <w:rFonts w:eastAsia="Calibri"/>
        </w:rPr>
        <w:t xml:space="preserve"> на праве собственности или ином законном основании объектов для производства, хранения и переработки сельскохозяйственной продукции, реконструкция, капитальный ремонт или модернизация которых планируется с использованием средств </w:t>
      </w:r>
      <w:r w:rsidR="00CA0A6E" w:rsidRPr="00F57021">
        <w:rPr>
          <w:rFonts w:eastAsia="Calibri"/>
        </w:rPr>
        <w:t>Г</w:t>
      </w:r>
      <w:r w:rsidR="00ED11FF" w:rsidRPr="00F57021">
        <w:rPr>
          <w:rFonts w:eastAsia="Calibri"/>
        </w:rPr>
        <w:t xml:space="preserve">ранта (за исключением случаев, когда указанные объекты планируется приобрести </w:t>
      </w:r>
      <w:r w:rsidR="00CA0A6E" w:rsidRPr="00F57021">
        <w:rPr>
          <w:rFonts w:eastAsia="Calibri"/>
        </w:rPr>
        <w:t>с использованием</w:t>
      </w:r>
      <w:r w:rsidR="00ED11FF" w:rsidRPr="00F57021">
        <w:rPr>
          <w:rFonts w:eastAsia="Calibri"/>
        </w:rPr>
        <w:t xml:space="preserve"> Гранта);</w:t>
      </w:r>
    </w:p>
    <w:p w:rsidR="00ED11FF" w:rsidRPr="00F57021" w:rsidRDefault="00ED11FF" w:rsidP="00092FD0">
      <w:pPr>
        <w:spacing w:line="360" w:lineRule="auto"/>
        <w:ind w:firstLine="539"/>
        <w:jc w:val="both"/>
        <w:rPr>
          <w:rFonts w:eastAsia="Calibri"/>
        </w:rPr>
      </w:pPr>
      <w:r w:rsidRPr="00F57021">
        <w:rPr>
          <w:rFonts w:eastAsia="Calibri"/>
        </w:rPr>
        <w:t>1</w:t>
      </w:r>
      <w:r w:rsidR="003F7248" w:rsidRPr="00F57021">
        <w:rPr>
          <w:rFonts w:eastAsia="Calibri"/>
        </w:rPr>
        <w:t>0</w:t>
      </w:r>
      <w:r w:rsidRPr="00F57021">
        <w:rPr>
          <w:rFonts w:eastAsia="Calibri"/>
        </w:rPr>
        <w:t xml:space="preserve">) </w:t>
      </w:r>
      <w:r w:rsidR="00092FD0" w:rsidRPr="00F57021">
        <w:rPr>
          <w:rFonts w:eastAsia="Calibri"/>
        </w:rPr>
        <w:t>согласие на публикацию (размещение) в информационно-телекоммуникационной сети «Интернет» информации об участнике отбора, о подаваемо</w:t>
      </w:r>
      <w:r w:rsidR="005E261D" w:rsidRPr="00F57021">
        <w:rPr>
          <w:rFonts w:eastAsia="Calibri"/>
        </w:rPr>
        <w:t>й</w:t>
      </w:r>
      <w:r w:rsidR="00092FD0" w:rsidRPr="00F57021">
        <w:rPr>
          <w:rFonts w:eastAsia="Calibri"/>
        </w:rPr>
        <w:t xml:space="preserve"> участником отбора заявке, иной информации об участнике отбора, связанной с соответствующим отбором, а также согласие на обработку </w:t>
      </w:r>
      <w:r w:rsidR="00092FD0" w:rsidRPr="00F57021">
        <w:rPr>
          <w:rFonts w:eastAsia="Calibri"/>
        </w:rPr>
        <w:lastRenderedPageBreak/>
        <w:t>персональных данных (для физического лица) по форме, утвержденной приказом Департамента;</w:t>
      </w:r>
    </w:p>
    <w:p w:rsidR="00ED11FF" w:rsidRPr="00F57021" w:rsidRDefault="00ED11FF" w:rsidP="00ED11FF">
      <w:pPr>
        <w:spacing w:line="360" w:lineRule="auto"/>
        <w:ind w:firstLine="539"/>
        <w:jc w:val="both"/>
        <w:rPr>
          <w:rFonts w:eastAsia="Calibri"/>
          <w:color w:val="000000"/>
        </w:rPr>
      </w:pPr>
      <w:r w:rsidRPr="00F57021">
        <w:rPr>
          <w:rFonts w:eastAsia="Calibri"/>
          <w:color w:val="000000"/>
        </w:rPr>
        <w:t>1</w:t>
      </w:r>
      <w:r w:rsidR="003F7248" w:rsidRPr="00F57021">
        <w:rPr>
          <w:rFonts w:eastAsia="Calibri"/>
          <w:color w:val="000000"/>
        </w:rPr>
        <w:t>1</w:t>
      </w:r>
      <w:r w:rsidRPr="00F57021">
        <w:rPr>
          <w:rFonts w:eastAsia="Calibri"/>
          <w:color w:val="000000"/>
        </w:rPr>
        <w:t>) сведения о руководителе, членах коллегиального исполнительного органа, лице, исполняющем функции единоличного исполнительного органа, и главном бухгалтере участника отбора, являющегося юридическим лицом, об индивидуальном предпринимателе</w:t>
      </w:r>
      <w:r w:rsidRPr="00F57021">
        <w:rPr>
          <w:rFonts w:eastAsia="Calibri"/>
        </w:rPr>
        <w:t>, являющемся участником отбора</w:t>
      </w:r>
      <w:r w:rsidRPr="00F57021">
        <w:rPr>
          <w:rFonts w:eastAsia="Calibri"/>
          <w:color w:val="000000"/>
        </w:rPr>
        <w:t>.</w:t>
      </w:r>
    </w:p>
    <w:p w:rsidR="00ED11FF" w:rsidRPr="00F57021" w:rsidRDefault="00092FD0" w:rsidP="00ED11FF">
      <w:pPr>
        <w:spacing w:line="360" w:lineRule="auto"/>
        <w:ind w:firstLine="539"/>
        <w:jc w:val="both"/>
        <w:rPr>
          <w:rFonts w:eastAsia="Calibri"/>
          <w:color w:val="000000"/>
        </w:rPr>
      </w:pPr>
      <w:r w:rsidRPr="00F57021">
        <w:t>Участник отбора</w:t>
      </w:r>
      <w:r w:rsidR="00ED11FF" w:rsidRPr="00F57021">
        <w:t xml:space="preserve"> вправе приобщить к перечню документов, определенному настоящим пунктом, любые другие документы и материалы, которые считает нужным представить Конкурсной комиссии, в том числе документы, являющиеся определяющими при балльной оценке, включая документы о наличии сельскохозяйственного образования, стажа работы в сельском хозяйстве, выписки из похозяйственной книги о ведении в личном подворье хозяйственной деятельности по направлению, соответствующему проекту грантополучателя, документы, подтверждающие право собственности или ин</w:t>
      </w:r>
      <w:r w:rsidRPr="00F57021">
        <w:t>ые</w:t>
      </w:r>
      <w:r w:rsidR="00ED11FF" w:rsidRPr="00F57021">
        <w:t xml:space="preserve"> вещн</w:t>
      </w:r>
      <w:r w:rsidRPr="00F57021">
        <w:t>ые</w:t>
      </w:r>
      <w:r w:rsidR="00ED11FF" w:rsidRPr="00F57021">
        <w:t xml:space="preserve"> права на земельный участок или другое имущество, участвующее в реализации </w:t>
      </w:r>
      <w:r w:rsidRPr="00F57021">
        <w:t>п</w:t>
      </w:r>
      <w:r w:rsidR="00ED11FF" w:rsidRPr="00F57021">
        <w:t>роекта</w:t>
      </w:r>
      <w:r w:rsidRPr="00F57021">
        <w:t xml:space="preserve"> грантополучателя</w:t>
      </w:r>
      <w:r w:rsidR="00ED11FF" w:rsidRPr="00F57021">
        <w:t>, а также фотографии, публикации в средствах массовой информации, рекомендательные письма от органов местного самоуправления, общественных организаций, других юридических лиц.</w:t>
      </w:r>
    </w:p>
    <w:bookmarkEnd w:id="10"/>
    <w:p w:rsidR="00ED11FF" w:rsidRPr="00F57021" w:rsidRDefault="00ED11FF" w:rsidP="00ED11FF">
      <w:pPr>
        <w:pStyle w:val="ConsPlusNormal"/>
        <w:spacing w:line="360" w:lineRule="auto"/>
        <w:ind w:firstLine="540"/>
        <w:jc w:val="both"/>
        <w:rPr>
          <w:rFonts w:ascii="Times New Roman" w:hAnsi="Times New Roman" w:cs="Times New Roman"/>
          <w:sz w:val="28"/>
          <w:szCs w:val="28"/>
        </w:rPr>
      </w:pPr>
      <w:r w:rsidRPr="00F57021">
        <w:rPr>
          <w:rFonts w:ascii="Times New Roman" w:hAnsi="Times New Roman" w:cs="Times New Roman"/>
          <w:sz w:val="28"/>
          <w:szCs w:val="28"/>
        </w:rPr>
        <w:t>Копии документов, указанных в настоящем пункте, заверяются участником отбора либо уполномоченным должностным лицом и скрепляются печатью (при наличии). В случае если документы заверены уполномоченным лицом, предоставляются доверенность и ее копия или иной документ, подтверждающий полномочия уполномоченного лица на заверение документов, указанных в настоящем пункте.</w:t>
      </w:r>
    </w:p>
    <w:p w:rsidR="00ED11FF" w:rsidRPr="00F57021" w:rsidRDefault="00ED11FF" w:rsidP="00ED11FF">
      <w:pPr>
        <w:pStyle w:val="ConsPlusNormal"/>
        <w:spacing w:line="360" w:lineRule="auto"/>
        <w:ind w:firstLine="540"/>
        <w:jc w:val="both"/>
        <w:rPr>
          <w:rFonts w:ascii="Times New Roman" w:hAnsi="Times New Roman" w:cs="Times New Roman"/>
          <w:sz w:val="28"/>
          <w:szCs w:val="28"/>
        </w:rPr>
      </w:pPr>
      <w:r w:rsidRPr="00F57021">
        <w:rPr>
          <w:rFonts w:ascii="Times New Roman" w:hAnsi="Times New Roman" w:cs="Times New Roman"/>
          <w:sz w:val="28"/>
          <w:szCs w:val="28"/>
        </w:rPr>
        <w:t xml:space="preserve">22. Департамент запрашивает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w:t>
      </w:r>
      <w:r w:rsidRPr="00F57021">
        <w:rPr>
          <w:rFonts w:ascii="Times New Roman" w:hAnsi="Times New Roman" w:cs="Times New Roman"/>
          <w:sz w:val="28"/>
          <w:szCs w:val="28"/>
        </w:rPr>
        <w:lastRenderedPageBreak/>
        <w:t>межведомственного электронного взаимодействия, справку налогового органа об отсутствии</w:t>
      </w:r>
      <w:r w:rsidR="003F7248" w:rsidRPr="00F57021">
        <w:rPr>
          <w:rFonts w:ascii="Times New Roman" w:hAnsi="Times New Roman" w:cs="Times New Roman"/>
          <w:sz w:val="28"/>
          <w:szCs w:val="28"/>
        </w:rPr>
        <w:t xml:space="preserve"> (наличии)</w:t>
      </w:r>
      <w:r w:rsidRPr="00F57021">
        <w:rPr>
          <w:rFonts w:ascii="Times New Roman" w:hAnsi="Times New Roman" w:cs="Times New Roman"/>
          <w:sz w:val="28"/>
          <w:szCs w:val="28"/>
        </w:rPr>
        <w:t xml:space="preserve"> у получателя Гранта просроченной задолженности по налоговым и иным обязательным платежам, выписку из Единого государственного реестра юридических лиц или Единого государственного реестра индивидуальных предпринимателей.</w:t>
      </w:r>
    </w:p>
    <w:p w:rsidR="003F7248" w:rsidRPr="00F57021" w:rsidRDefault="003F7248" w:rsidP="00ED11FF">
      <w:pPr>
        <w:pStyle w:val="ConsPlusNormal"/>
        <w:spacing w:line="360" w:lineRule="auto"/>
        <w:ind w:firstLine="540"/>
        <w:jc w:val="both"/>
        <w:rPr>
          <w:rFonts w:ascii="Times New Roman" w:hAnsi="Times New Roman" w:cs="Times New Roman"/>
          <w:sz w:val="28"/>
          <w:szCs w:val="28"/>
        </w:rPr>
      </w:pPr>
      <w:bookmarkStart w:id="11" w:name="_Hlk75340332"/>
      <w:r w:rsidRPr="00F57021">
        <w:rPr>
          <w:rFonts w:ascii="Times New Roman" w:eastAsia="Calibri" w:hAnsi="Times New Roman" w:cs="Times New Roman"/>
          <w:sz w:val="28"/>
          <w:szCs w:val="28"/>
        </w:rPr>
        <w:t xml:space="preserve">При выявлении Департаментом у </w:t>
      </w:r>
      <w:r w:rsidR="00092FD0" w:rsidRPr="00F57021">
        <w:rPr>
          <w:rFonts w:ascii="Times New Roman" w:eastAsia="Calibri" w:hAnsi="Times New Roman" w:cs="Times New Roman"/>
          <w:sz w:val="28"/>
          <w:szCs w:val="28"/>
        </w:rPr>
        <w:t>участника отбора</w:t>
      </w:r>
      <w:r w:rsidRPr="00F57021">
        <w:rPr>
          <w:rFonts w:ascii="Times New Roman" w:eastAsia="Calibri" w:hAnsi="Times New Roman" w:cs="Times New Roman"/>
          <w:sz w:val="28"/>
          <w:szCs w:val="28"/>
        </w:rPr>
        <w:t xml:space="preserve"> наличия задолженности </w:t>
      </w:r>
      <w:r w:rsidR="00092FD0" w:rsidRPr="00F57021">
        <w:rPr>
          <w:rFonts w:ascii="Times New Roman" w:eastAsia="Calibri" w:hAnsi="Times New Roman" w:cs="Times New Roman"/>
          <w:sz w:val="28"/>
          <w:szCs w:val="28"/>
        </w:rPr>
        <w:t>участник отбора</w:t>
      </w:r>
      <w:r w:rsidRPr="00F57021">
        <w:rPr>
          <w:rFonts w:ascii="Times New Roman" w:eastAsia="Calibri" w:hAnsi="Times New Roman" w:cs="Times New Roman"/>
          <w:sz w:val="28"/>
          <w:szCs w:val="28"/>
        </w:rPr>
        <w:t xml:space="preserve"> </w:t>
      </w:r>
      <w:r w:rsidR="000B3148" w:rsidRPr="00F57021">
        <w:rPr>
          <w:rFonts w:ascii="Times New Roman" w:eastAsia="Calibri" w:hAnsi="Times New Roman" w:cs="Times New Roman"/>
          <w:sz w:val="28"/>
          <w:szCs w:val="28"/>
        </w:rPr>
        <w:t>дополнительно</w:t>
      </w:r>
      <w:r w:rsidRPr="00F57021">
        <w:rPr>
          <w:rFonts w:ascii="Times New Roman" w:eastAsia="Calibri" w:hAnsi="Times New Roman" w:cs="Times New Roman"/>
          <w:sz w:val="28"/>
          <w:szCs w:val="28"/>
        </w:rPr>
        <w:t xml:space="preserve"> предостав</w:t>
      </w:r>
      <w:r w:rsidR="000B3148" w:rsidRPr="00F57021">
        <w:rPr>
          <w:rFonts w:ascii="Times New Roman" w:eastAsia="Calibri" w:hAnsi="Times New Roman" w:cs="Times New Roman"/>
          <w:sz w:val="28"/>
          <w:szCs w:val="28"/>
        </w:rPr>
        <w:t>ляет</w:t>
      </w:r>
      <w:r w:rsidRPr="00F57021">
        <w:rPr>
          <w:rFonts w:ascii="Times New Roman" w:eastAsia="Calibri" w:hAnsi="Times New Roman" w:cs="Times New Roman"/>
          <w:sz w:val="28"/>
          <w:szCs w:val="28"/>
        </w:rPr>
        <w:t xml:space="preserve"> справку (сведения) налогового органа об отсутствии</w:t>
      </w:r>
      <w:r w:rsidR="00092FD0" w:rsidRPr="00F57021">
        <w:rPr>
          <w:rFonts w:ascii="Times New Roman" w:eastAsia="Calibri" w:hAnsi="Times New Roman" w:cs="Times New Roman"/>
          <w:sz w:val="28"/>
          <w:szCs w:val="28"/>
        </w:rPr>
        <w:t xml:space="preserve"> у него</w:t>
      </w:r>
      <w:r w:rsidRPr="00F57021">
        <w:rPr>
          <w:rFonts w:ascii="Times New Roman" w:eastAsia="Calibri" w:hAnsi="Times New Roman" w:cs="Times New Roman"/>
          <w:sz w:val="28"/>
          <w:szCs w:val="28"/>
        </w:rPr>
        <w:t xml:space="preserve"> на дату подачи </w:t>
      </w:r>
      <w:r w:rsidR="00E33349" w:rsidRPr="00F57021">
        <w:rPr>
          <w:rFonts w:ascii="Times New Roman" w:eastAsia="Calibri" w:hAnsi="Times New Roman" w:cs="Times New Roman"/>
          <w:sz w:val="28"/>
          <w:szCs w:val="28"/>
        </w:rPr>
        <w:t>з</w:t>
      </w:r>
      <w:r w:rsidRPr="00F57021">
        <w:rPr>
          <w:rFonts w:ascii="Times New Roman" w:eastAsia="Calibri" w:hAnsi="Times New Roman" w:cs="Times New Roman"/>
          <w:sz w:val="28"/>
          <w:szCs w:val="28"/>
        </w:rPr>
        <w:t>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bookmarkEnd w:id="11"/>
      <w:r w:rsidR="00E33349" w:rsidRPr="00F57021">
        <w:rPr>
          <w:rFonts w:ascii="Times New Roman" w:eastAsia="Calibri" w:hAnsi="Times New Roman" w:cs="Times New Roman"/>
          <w:sz w:val="28"/>
          <w:szCs w:val="28"/>
        </w:rPr>
        <w:t>.</w:t>
      </w:r>
    </w:p>
    <w:p w:rsidR="00ED11FF" w:rsidRPr="00F57021" w:rsidRDefault="00ED11FF" w:rsidP="00ED11FF">
      <w:pPr>
        <w:pStyle w:val="ConsPlusNormal"/>
        <w:spacing w:line="360" w:lineRule="auto"/>
        <w:ind w:firstLine="540"/>
        <w:jc w:val="both"/>
        <w:rPr>
          <w:rFonts w:ascii="Times New Roman" w:hAnsi="Times New Roman" w:cs="Times New Roman"/>
          <w:sz w:val="28"/>
          <w:szCs w:val="28"/>
        </w:rPr>
      </w:pPr>
      <w:r w:rsidRPr="00F57021">
        <w:rPr>
          <w:rFonts w:ascii="Times New Roman" w:hAnsi="Times New Roman" w:cs="Times New Roman"/>
          <w:sz w:val="28"/>
          <w:szCs w:val="28"/>
        </w:rPr>
        <w:t>Департамент в установленном порядке проверяет наличие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w:t>
      </w:r>
      <w:r w:rsidR="00E33349" w:rsidRPr="00F57021">
        <w:rPr>
          <w:rFonts w:ascii="Times New Roman" w:hAnsi="Times New Roman" w:cs="Times New Roman"/>
          <w:sz w:val="28"/>
          <w:szCs w:val="28"/>
        </w:rPr>
        <w:t>, являющемся участником отбора,</w:t>
      </w:r>
      <w:r w:rsidRPr="00F57021">
        <w:rPr>
          <w:rFonts w:ascii="Times New Roman" w:hAnsi="Times New Roman" w:cs="Times New Roman"/>
          <w:sz w:val="28"/>
          <w:szCs w:val="28"/>
        </w:rPr>
        <w:t xml:space="preserve"> в реестре дисквалифицированных лиц. </w:t>
      </w:r>
    </w:p>
    <w:p w:rsidR="00ED11FF" w:rsidRPr="00F57021" w:rsidRDefault="00ED11FF" w:rsidP="00ED11FF">
      <w:pPr>
        <w:pStyle w:val="ConsPlusNormal"/>
        <w:spacing w:line="360" w:lineRule="auto"/>
        <w:ind w:firstLine="540"/>
        <w:jc w:val="both"/>
        <w:rPr>
          <w:rFonts w:ascii="Times New Roman" w:hAnsi="Times New Roman" w:cs="Times New Roman"/>
          <w:sz w:val="28"/>
          <w:szCs w:val="28"/>
        </w:rPr>
      </w:pPr>
      <w:r w:rsidRPr="00F57021">
        <w:rPr>
          <w:rFonts w:ascii="Times New Roman" w:hAnsi="Times New Roman" w:cs="Times New Roman"/>
          <w:sz w:val="28"/>
          <w:szCs w:val="28"/>
        </w:rPr>
        <w:t>23. Грант предоставляется участникам отбора при соблюдении следующих условий:</w:t>
      </w:r>
    </w:p>
    <w:p w:rsidR="00ED11FF" w:rsidRPr="00F57021" w:rsidRDefault="00ED11FF" w:rsidP="00ED11FF">
      <w:pPr>
        <w:pStyle w:val="ConsPlusNormal"/>
        <w:spacing w:line="360" w:lineRule="auto"/>
        <w:ind w:firstLine="540"/>
        <w:jc w:val="both"/>
        <w:rPr>
          <w:rFonts w:ascii="Times New Roman" w:hAnsi="Times New Roman" w:cs="Times New Roman"/>
          <w:sz w:val="28"/>
          <w:szCs w:val="28"/>
        </w:rPr>
      </w:pPr>
      <w:r w:rsidRPr="00F57021">
        <w:rPr>
          <w:rFonts w:ascii="Times New Roman" w:hAnsi="Times New Roman" w:cs="Times New Roman"/>
          <w:sz w:val="28"/>
          <w:szCs w:val="28"/>
        </w:rPr>
        <w:t>1) участник отбора обязуется осуществлять деятельность в течение не менее 5 лет со дня получения Гранта в соответствии с проектом грантополучателя;</w:t>
      </w:r>
    </w:p>
    <w:p w:rsidR="00ED11FF" w:rsidRPr="00F57021" w:rsidRDefault="00ED11FF" w:rsidP="00ED11FF">
      <w:pPr>
        <w:pStyle w:val="ConsPlusNormal"/>
        <w:spacing w:line="360" w:lineRule="auto"/>
        <w:ind w:firstLine="540"/>
        <w:jc w:val="both"/>
        <w:rPr>
          <w:rFonts w:ascii="Times New Roman" w:hAnsi="Times New Roman" w:cs="Times New Roman"/>
          <w:sz w:val="28"/>
          <w:szCs w:val="28"/>
        </w:rPr>
      </w:pPr>
      <w:r w:rsidRPr="00F57021">
        <w:rPr>
          <w:rFonts w:ascii="Times New Roman" w:hAnsi="Times New Roman" w:cs="Times New Roman"/>
          <w:sz w:val="28"/>
          <w:szCs w:val="28"/>
        </w:rPr>
        <w:t>2) участник отбора обязуется оплачивать за счет собственных средств не менее 40 процентов стоимости затрат, указанных в плане расходов, а в случае использования средств Гранта на цели, предусмотренные в абзацем седьмом пункта 25 настоящего Порядка, - не менее 20 процентов от общей суммы планируемых затрат, указанных в плане расходов;</w:t>
      </w:r>
    </w:p>
    <w:p w:rsidR="00ED11FF" w:rsidRPr="00F57021" w:rsidRDefault="00ED11FF" w:rsidP="00E87E99">
      <w:pPr>
        <w:pStyle w:val="ConsPlusNormal"/>
        <w:spacing w:line="348" w:lineRule="auto"/>
        <w:ind w:firstLine="539"/>
        <w:jc w:val="both"/>
        <w:rPr>
          <w:rFonts w:ascii="Times New Roman" w:hAnsi="Times New Roman" w:cs="Times New Roman"/>
          <w:sz w:val="28"/>
          <w:szCs w:val="28"/>
        </w:rPr>
      </w:pPr>
      <w:r w:rsidRPr="00F57021">
        <w:rPr>
          <w:rFonts w:ascii="Times New Roman" w:hAnsi="Times New Roman" w:cs="Times New Roman"/>
          <w:sz w:val="28"/>
          <w:szCs w:val="28"/>
        </w:rPr>
        <w:t xml:space="preserve">3) участник отбора обязуется создать не менее 3 новых постоянных </w:t>
      </w:r>
      <w:r w:rsidRPr="00F57021">
        <w:rPr>
          <w:rFonts w:ascii="Times New Roman" w:hAnsi="Times New Roman" w:cs="Times New Roman"/>
          <w:sz w:val="28"/>
          <w:szCs w:val="28"/>
        </w:rPr>
        <w:lastRenderedPageBreak/>
        <w:t>рабочих мест в срок, не превышающий 24 месяцев со дня поступления средств Гранта на его лицевой счет, открытый в Управлении Федерального казначейства по Воронежской области, но не менее 1 нового постоянного рабочего места в году получения Гранта, а также сохранять созданные рабочие места в течение не менее 5 лет со дня получения средств Гранта на лицевой счет;</w:t>
      </w:r>
    </w:p>
    <w:p w:rsidR="00ED11FF" w:rsidRPr="00F57021" w:rsidRDefault="00ED11FF" w:rsidP="00E87E99">
      <w:pPr>
        <w:pStyle w:val="ConsPlusNormal"/>
        <w:spacing w:line="348" w:lineRule="auto"/>
        <w:ind w:firstLine="539"/>
        <w:jc w:val="both"/>
        <w:rPr>
          <w:rFonts w:ascii="Times New Roman" w:hAnsi="Times New Roman" w:cs="Times New Roman"/>
          <w:sz w:val="28"/>
          <w:szCs w:val="28"/>
        </w:rPr>
      </w:pPr>
      <w:r w:rsidRPr="00F57021">
        <w:rPr>
          <w:rFonts w:ascii="Times New Roman" w:hAnsi="Times New Roman" w:cs="Times New Roman"/>
          <w:sz w:val="28"/>
          <w:szCs w:val="28"/>
        </w:rPr>
        <w:t>4) участник отбора обязуется обеспечивать достижение показателей результа</w:t>
      </w:r>
      <w:r w:rsidR="00FF381D" w:rsidRPr="00F57021">
        <w:rPr>
          <w:rFonts w:ascii="Times New Roman" w:hAnsi="Times New Roman" w:cs="Times New Roman"/>
          <w:sz w:val="28"/>
          <w:szCs w:val="28"/>
        </w:rPr>
        <w:t>та</w:t>
      </w:r>
      <w:r w:rsidRPr="00F57021">
        <w:rPr>
          <w:rFonts w:ascii="Times New Roman" w:hAnsi="Times New Roman" w:cs="Times New Roman"/>
          <w:sz w:val="28"/>
          <w:szCs w:val="28"/>
        </w:rPr>
        <w:t xml:space="preserve"> предоставления Гранта, а также показателей деятельности, предусмотренных проектом грантополучателя</w:t>
      </w:r>
      <w:r w:rsidR="00922D11" w:rsidRPr="00F57021">
        <w:rPr>
          <w:rFonts w:ascii="Times New Roman" w:hAnsi="Times New Roman" w:cs="Times New Roman"/>
          <w:sz w:val="28"/>
          <w:szCs w:val="28"/>
        </w:rPr>
        <w:t>;</w:t>
      </w:r>
    </w:p>
    <w:p w:rsidR="009D15C7" w:rsidRPr="00F57021" w:rsidRDefault="00782791" w:rsidP="00E87E99">
      <w:pPr>
        <w:pStyle w:val="ConsPlusNormal"/>
        <w:spacing w:line="348" w:lineRule="auto"/>
        <w:ind w:firstLine="539"/>
        <w:jc w:val="both"/>
        <w:rPr>
          <w:rFonts w:ascii="Times New Roman" w:hAnsi="Times New Roman" w:cs="Times New Roman"/>
          <w:sz w:val="28"/>
          <w:szCs w:val="28"/>
        </w:rPr>
      </w:pPr>
      <w:r w:rsidRPr="00F57021">
        <w:rPr>
          <w:rFonts w:ascii="Times New Roman" w:hAnsi="Times New Roman" w:cs="Times New Roman"/>
          <w:sz w:val="28"/>
          <w:szCs w:val="28"/>
        </w:rPr>
        <w:t>5</w:t>
      </w:r>
      <w:r w:rsidR="00922D11" w:rsidRPr="00F57021">
        <w:rPr>
          <w:rFonts w:ascii="Times New Roman" w:hAnsi="Times New Roman" w:cs="Times New Roman"/>
          <w:sz w:val="28"/>
          <w:szCs w:val="28"/>
        </w:rPr>
        <w:t xml:space="preserve">) </w:t>
      </w:r>
      <w:bookmarkStart w:id="12" w:name="_Hlk75340646"/>
      <w:r w:rsidR="00922D11" w:rsidRPr="00F57021">
        <w:rPr>
          <w:rFonts w:ascii="Times New Roman" w:hAnsi="Times New Roman" w:cs="Times New Roman"/>
          <w:sz w:val="28"/>
          <w:szCs w:val="28"/>
        </w:rPr>
        <w:t xml:space="preserve">участник отбора – юридическое лицо, а также иные юридические лица, получающие средства на основании договоров, заключенных с </w:t>
      </w:r>
      <w:r w:rsidR="009D15C7" w:rsidRPr="00F57021">
        <w:rPr>
          <w:rFonts w:ascii="Times New Roman" w:hAnsi="Times New Roman" w:cs="Times New Roman"/>
          <w:sz w:val="28"/>
          <w:szCs w:val="28"/>
        </w:rPr>
        <w:t>участником отбора</w:t>
      </w:r>
      <w:r w:rsidR="00922D11" w:rsidRPr="00F57021">
        <w:rPr>
          <w:rFonts w:ascii="Times New Roman" w:hAnsi="Times New Roman" w:cs="Times New Roman"/>
          <w:sz w:val="28"/>
          <w:szCs w:val="28"/>
        </w:rPr>
        <w:t>, за счет полученных из соответствующего бюджета бюджетной систем</w:t>
      </w:r>
      <w:r w:rsidR="009D15C7" w:rsidRPr="00F57021">
        <w:rPr>
          <w:rFonts w:ascii="Times New Roman" w:hAnsi="Times New Roman" w:cs="Times New Roman"/>
          <w:sz w:val="28"/>
          <w:szCs w:val="28"/>
        </w:rPr>
        <w:t>ы</w:t>
      </w:r>
      <w:r w:rsidR="00922D11" w:rsidRPr="00F57021">
        <w:rPr>
          <w:rFonts w:ascii="Times New Roman" w:hAnsi="Times New Roman" w:cs="Times New Roman"/>
          <w:sz w:val="28"/>
          <w:szCs w:val="28"/>
        </w:rPr>
        <w:t xml:space="preserve"> Российской Федерации</w:t>
      </w:r>
      <w:r w:rsidR="009D15C7" w:rsidRPr="00F57021">
        <w:rPr>
          <w:rFonts w:ascii="Times New Roman" w:hAnsi="Times New Roman" w:cs="Times New Roman"/>
          <w:sz w:val="28"/>
          <w:szCs w:val="28"/>
        </w:rPr>
        <w:t xml:space="preserve"> средств</w:t>
      </w:r>
      <w:r w:rsidR="00922D11" w:rsidRPr="00F57021">
        <w:rPr>
          <w:rFonts w:ascii="Times New Roman" w:hAnsi="Times New Roman" w:cs="Times New Roman"/>
          <w:sz w:val="28"/>
          <w:szCs w:val="28"/>
        </w:rPr>
        <w:t xml:space="preserve"> обязу</w:t>
      </w:r>
      <w:r w:rsidR="00FF381D" w:rsidRPr="00F57021">
        <w:rPr>
          <w:rFonts w:ascii="Times New Roman" w:hAnsi="Times New Roman" w:cs="Times New Roman"/>
          <w:sz w:val="28"/>
          <w:szCs w:val="28"/>
        </w:rPr>
        <w:t>ю</w:t>
      </w:r>
      <w:r w:rsidR="00922D11" w:rsidRPr="00F57021">
        <w:rPr>
          <w:rFonts w:ascii="Times New Roman" w:hAnsi="Times New Roman" w:cs="Times New Roman"/>
          <w:sz w:val="28"/>
          <w:szCs w:val="28"/>
        </w:rPr>
        <w:t xml:space="preserve">тся не приобретать </w:t>
      </w:r>
      <w:r w:rsidR="009D15C7" w:rsidRPr="00F57021">
        <w:rPr>
          <w:rFonts w:ascii="Times New Roman" w:hAnsi="Times New Roman" w:cs="Times New Roman"/>
          <w:sz w:val="28"/>
          <w:szCs w:val="28"/>
        </w:rPr>
        <w:t>иностранн</w:t>
      </w:r>
      <w:r w:rsidR="003F5976" w:rsidRPr="00F57021">
        <w:rPr>
          <w:rFonts w:ascii="Times New Roman" w:hAnsi="Times New Roman" w:cs="Times New Roman"/>
          <w:sz w:val="28"/>
          <w:szCs w:val="28"/>
        </w:rPr>
        <w:t>ую</w:t>
      </w:r>
      <w:r w:rsidR="009D15C7" w:rsidRPr="00F57021">
        <w:rPr>
          <w:rFonts w:ascii="Times New Roman" w:hAnsi="Times New Roman" w:cs="Times New Roman"/>
          <w:sz w:val="28"/>
          <w:szCs w:val="28"/>
        </w:rPr>
        <w:t xml:space="preserve"> валют</w:t>
      </w:r>
      <w:r w:rsidR="003F5976" w:rsidRPr="00F57021">
        <w:rPr>
          <w:rFonts w:ascii="Times New Roman" w:hAnsi="Times New Roman" w:cs="Times New Roman"/>
          <w:sz w:val="28"/>
          <w:szCs w:val="28"/>
        </w:rPr>
        <w:t>у</w:t>
      </w:r>
      <w:r w:rsidR="009D15C7" w:rsidRPr="00F57021">
        <w:rPr>
          <w:rFonts w:ascii="Times New Roman" w:hAnsi="Times New Roman" w:cs="Times New Roman"/>
          <w:sz w:val="28"/>
          <w:szCs w:val="28"/>
        </w:rPr>
        <w:t xml:space="preserve">,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w:t>
      </w:r>
      <w:r w:rsidR="003F5976" w:rsidRPr="00F57021">
        <w:rPr>
          <w:rFonts w:ascii="Times New Roman" w:hAnsi="Times New Roman" w:cs="Times New Roman"/>
          <w:sz w:val="28"/>
          <w:szCs w:val="28"/>
        </w:rPr>
        <w:t>настоящим Порядком</w:t>
      </w:r>
      <w:bookmarkEnd w:id="12"/>
      <w:r w:rsidR="003F5976" w:rsidRPr="00F57021">
        <w:rPr>
          <w:rFonts w:ascii="Times New Roman" w:hAnsi="Times New Roman" w:cs="Times New Roman"/>
          <w:sz w:val="28"/>
          <w:szCs w:val="28"/>
        </w:rPr>
        <w:t>;</w:t>
      </w:r>
    </w:p>
    <w:p w:rsidR="003F5976" w:rsidRPr="00F57021" w:rsidRDefault="00782791" w:rsidP="00E87E99">
      <w:pPr>
        <w:pStyle w:val="ConsPlusNormal"/>
        <w:spacing w:line="348" w:lineRule="auto"/>
        <w:ind w:firstLine="539"/>
        <w:jc w:val="both"/>
        <w:rPr>
          <w:rFonts w:ascii="Times New Roman" w:hAnsi="Times New Roman" w:cs="Times New Roman"/>
          <w:sz w:val="28"/>
          <w:szCs w:val="28"/>
        </w:rPr>
      </w:pPr>
      <w:r w:rsidRPr="00F57021">
        <w:rPr>
          <w:rFonts w:ascii="Times New Roman" w:hAnsi="Times New Roman" w:cs="Times New Roman"/>
          <w:sz w:val="28"/>
          <w:szCs w:val="28"/>
        </w:rPr>
        <w:t>6</w:t>
      </w:r>
      <w:r w:rsidR="003F5976" w:rsidRPr="00F57021">
        <w:rPr>
          <w:rFonts w:ascii="Times New Roman" w:hAnsi="Times New Roman" w:cs="Times New Roman"/>
          <w:sz w:val="28"/>
          <w:szCs w:val="28"/>
        </w:rPr>
        <w:t xml:space="preserve">) </w:t>
      </w:r>
      <w:bookmarkStart w:id="13" w:name="_Hlk75340711"/>
      <w:r w:rsidR="003F5976" w:rsidRPr="00F57021">
        <w:rPr>
          <w:rFonts w:ascii="Times New Roman" w:hAnsi="Times New Roman" w:cs="Times New Roman"/>
          <w:sz w:val="28"/>
          <w:szCs w:val="28"/>
        </w:rPr>
        <w:t>участник отбора, а также лица, получающие средства на основании договоров, заключенных с участником отбора</w:t>
      </w:r>
      <w:r w:rsidR="00E87E99" w:rsidRPr="00F57021">
        <w:rPr>
          <w:rFonts w:ascii="Times New Roman" w:hAnsi="Times New Roman" w:cs="Times New Roman"/>
          <w:sz w:val="28"/>
          <w:szCs w:val="28"/>
        </w:rPr>
        <w:t xml:space="preserve"> в целях исполнения обязательств по Соглашени</w:t>
      </w:r>
      <w:r w:rsidR="00061F22" w:rsidRPr="00F57021">
        <w:rPr>
          <w:rFonts w:ascii="Times New Roman" w:hAnsi="Times New Roman" w:cs="Times New Roman"/>
          <w:sz w:val="28"/>
          <w:szCs w:val="28"/>
        </w:rPr>
        <w:t>ю</w:t>
      </w:r>
      <w:r w:rsidR="003F5976" w:rsidRPr="00F57021">
        <w:rPr>
          <w:rFonts w:ascii="Times New Roman" w:hAnsi="Times New Roman" w:cs="Times New Roman"/>
          <w:sz w:val="28"/>
          <w:szCs w:val="28"/>
        </w:rPr>
        <w:t xml:space="preserve">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дают согласие на осуществление в отношении них проверки </w:t>
      </w:r>
      <w:r w:rsidR="00FF381D" w:rsidRPr="00F57021">
        <w:rPr>
          <w:rFonts w:ascii="Times New Roman" w:hAnsi="Times New Roman" w:cs="Times New Roman"/>
          <w:sz w:val="28"/>
          <w:szCs w:val="28"/>
        </w:rPr>
        <w:t>Департаментом</w:t>
      </w:r>
      <w:r w:rsidR="003F5976" w:rsidRPr="00F57021">
        <w:rPr>
          <w:rFonts w:ascii="Times New Roman" w:hAnsi="Times New Roman" w:cs="Times New Roman"/>
          <w:sz w:val="28"/>
          <w:szCs w:val="28"/>
        </w:rPr>
        <w:t xml:space="preserve"> и органом государственного (муниципального)</w:t>
      </w:r>
      <w:r w:rsidR="00E87E99" w:rsidRPr="00F57021">
        <w:rPr>
          <w:rFonts w:ascii="Times New Roman" w:hAnsi="Times New Roman" w:cs="Times New Roman"/>
          <w:sz w:val="28"/>
          <w:szCs w:val="28"/>
        </w:rPr>
        <w:t xml:space="preserve"> </w:t>
      </w:r>
      <w:r w:rsidR="003F5976" w:rsidRPr="00F57021">
        <w:rPr>
          <w:rFonts w:ascii="Times New Roman" w:hAnsi="Times New Roman" w:cs="Times New Roman"/>
          <w:sz w:val="28"/>
          <w:szCs w:val="28"/>
        </w:rPr>
        <w:t>финансового контроля</w:t>
      </w:r>
      <w:r w:rsidR="00FF381D" w:rsidRPr="00F57021">
        <w:rPr>
          <w:rFonts w:ascii="Times New Roman" w:hAnsi="Times New Roman" w:cs="Times New Roman"/>
          <w:sz w:val="28"/>
          <w:szCs w:val="28"/>
        </w:rPr>
        <w:t xml:space="preserve"> </w:t>
      </w:r>
      <w:r w:rsidR="003F5976" w:rsidRPr="00F57021">
        <w:rPr>
          <w:rFonts w:ascii="Times New Roman" w:hAnsi="Times New Roman" w:cs="Times New Roman"/>
          <w:sz w:val="28"/>
          <w:szCs w:val="28"/>
        </w:rPr>
        <w:t>соблюдени</w:t>
      </w:r>
      <w:r w:rsidR="00FF381D" w:rsidRPr="00F57021">
        <w:rPr>
          <w:rFonts w:ascii="Times New Roman" w:hAnsi="Times New Roman" w:cs="Times New Roman"/>
          <w:sz w:val="28"/>
          <w:szCs w:val="28"/>
        </w:rPr>
        <w:t>я</w:t>
      </w:r>
      <w:r w:rsidR="003F5976" w:rsidRPr="00F57021">
        <w:rPr>
          <w:rFonts w:ascii="Times New Roman" w:hAnsi="Times New Roman" w:cs="Times New Roman"/>
          <w:sz w:val="28"/>
          <w:szCs w:val="28"/>
        </w:rPr>
        <w:t xml:space="preserve"> целей, </w:t>
      </w:r>
      <w:r w:rsidR="00E87E99" w:rsidRPr="00F57021">
        <w:rPr>
          <w:rFonts w:ascii="Times New Roman" w:hAnsi="Times New Roman" w:cs="Times New Roman"/>
          <w:sz w:val="28"/>
          <w:szCs w:val="28"/>
        </w:rPr>
        <w:t xml:space="preserve"> </w:t>
      </w:r>
      <w:r w:rsidR="003F5976" w:rsidRPr="00F57021">
        <w:rPr>
          <w:rFonts w:ascii="Times New Roman" w:hAnsi="Times New Roman" w:cs="Times New Roman"/>
          <w:sz w:val="28"/>
          <w:szCs w:val="28"/>
        </w:rPr>
        <w:t>условий</w:t>
      </w:r>
      <w:r w:rsidR="00E87E99" w:rsidRPr="00F57021">
        <w:rPr>
          <w:rFonts w:ascii="Times New Roman" w:hAnsi="Times New Roman" w:cs="Times New Roman"/>
          <w:sz w:val="28"/>
          <w:szCs w:val="28"/>
        </w:rPr>
        <w:t xml:space="preserve"> </w:t>
      </w:r>
      <w:r w:rsidR="003F5976" w:rsidRPr="00F57021">
        <w:rPr>
          <w:rFonts w:ascii="Times New Roman" w:hAnsi="Times New Roman" w:cs="Times New Roman"/>
          <w:sz w:val="28"/>
          <w:szCs w:val="28"/>
        </w:rPr>
        <w:t xml:space="preserve"> и порядка предоставления Грантов, а также </w:t>
      </w:r>
      <w:r w:rsidR="00FF381D" w:rsidRPr="00F57021">
        <w:rPr>
          <w:rFonts w:ascii="Times New Roman" w:hAnsi="Times New Roman" w:cs="Times New Roman"/>
          <w:sz w:val="28"/>
          <w:szCs w:val="28"/>
        </w:rPr>
        <w:t>на</w:t>
      </w:r>
      <w:r w:rsidR="003F5976" w:rsidRPr="00F57021">
        <w:rPr>
          <w:rFonts w:ascii="Times New Roman" w:hAnsi="Times New Roman" w:cs="Times New Roman"/>
          <w:sz w:val="28"/>
          <w:szCs w:val="28"/>
        </w:rPr>
        <w:t xml:space="preserve"> включени</w:t>
      </w:r>
      <w:r w:rsidR="00FF381D" w:rsidRPr="00F57021">
        <w:rPr>
          <w:rFonts w:ascii="Times New Roman" w:hAnsi="Times New Roman" w:cs="Times New Roman"/>
          <w:sz w:val="28"/>
          <w:szCs w:val="28"/>
        </w:rPr>
        <w:t>е</w:t>
      </w:r>
      <w:r w:rsidR="003F5976" w:rsidRPr="00F57021">
        <w:rPr>
          <w:rFonts w:ascii="Times New Roman" w:hAnsi="Times New Roman" w:cs="Times New Roman"/>
          <w:sz w:val="28"/>
          <w:szCs w:val="28"/>
        </w:rPr>
        <w:t xml:space="preserve"> таких положений в Соглашение.</w:t>
      </w:r>
      <w:bookmarkEnd w:id="13"/>
    </w:p>
    <w:p w:rsidR="00ED11FF" w:rsidRPr="00F57021" w:rsidRDefault="00ED11FF" w:rsidP="00ED11FF">
      <w:pPr>
        <w:pStyle w:val="ConsPlusNormal"/>
        <w:spacing w:line="360" w:lineRule="auto"/>
        <w:ind w:firstLine="539"/>
        <w:jc w:val="both"/>
        <w:rPr>
          <w:rFonts w:ascii="Times New Roman" w:hAnsi="Times New Roman" w:cs="Times New Roman"/>
          <w:sz w:val="28"/>
          <w:szCs w:val="28"/>
        </w:rPr>
      </w:pPr>
      <w:r w:rsidRPr="00F57021">
        <w:rPr>
          <w:rFonts w:ascii="Times New Roman" w:hAnsi="Times New Roman" w:cs="Times New Roman"/>
          <w:sz w:val="28"/>
          <w:szCs w:val="28"/>
        </w:rPr>
        <w:t xml:space="preserve">24. Повторное получение гранта на развитие семейной фермы возможно </w:t>
      </w:r>
      <w:r w:rsidRPr="00F57021">
        <w:rPr>
          <w:rFonts w:ascii="Times New Roman" w:hAnsi="Times New Roman" w:cs="Times New Roman"/>
          <w:sz w:val="28"/>
          <w:szCs w:val="28"/>
        </w:rPr>
        <w:lastRenderedPageBreak/>
        <w:t>после полного освоения ранее предоставленного гранта (в том числе гранта «Агростартап»), но не ранее чем через 18 месяцев со дня полного освоения ранее полученного гранта при условии достижения плановых показателей деятельности ранее реализованного проекта грантополучателя в полном объеме.</w:t>
      </w:r>
    </w:p>
    <w:p w:rsidR="00ED11FF" w:rsidRPr="00F57021" w:rsidRDefault="00ED11FF" w:rsidP="00ED11FF">
      <w:pPr>
        <w:spacing w:line="360" w:lineRule="auto"/>
        <w:ind w:firstLine="539"/>
        <w:jc w:val="both"/>
      </w:pPr>
      <w:r w:rsidRPr="00F57021">
        <w:t>25. Средства Гранта могут направляться на осуществление следующих расходов:</w:t>
      </w:r>
    </w:p>
    <w:p w:rsidR="00ED11FF" w:rsidRPr="00F57021" w:rsidRDefault="00ED11FF" w:rsidP="00ED11FF">
      <w:pPr>
        <w:spacing w:line="360" w:lineRule="auto"/>
        <w:ind w:firstLine="539"/>
        <w:jc w:val="both"/>
      </w:pPr>
      <w:r w:rsidRPr="00F57021">
        <w:t>- 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p w:rsidR="00ED11FF" w:rsidRPr="00F57021" w:rsidRDefault="00ED11FF" w:rsidP="00ED11FF">
      <w:pPr>
        <w:spacing w:line="360" w:lineRule="auto"/>
        <w:ind w:firstLine="539"/>
        <w:jc w:val="both"/>
      </w:pPr>
      <w:r w:rsidRPr="00F57021">
        <w:t>- приобретение, строительство, реконструкция, капитальный ремонт или модернизация объектов для производства, хранения и переработки сельскохозяйственной продукции;</w:t>
      </w:r>
    </w:p>
    <w:p w:rsidR="00ED11FF" w:rsidRPr="00F57021" w:rsidRDefault="00ED11FF" w:rsidP="00ED11FF">
      <w:pPr>
        <w:spacing w:line="360" w:lineRule="auto"/>
        <w:ind w:firstLine="539"/>
        <w:jc w:val="both"/>
      </w:pPr>
      <w:r w:rsidRPr="00F57021">
        <w:t>- комплектация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Перечень указанных оборудования, техники и специализированного транспорта утверждается Департаментом;</w:t>
      </w:r>
    </w:p>
    <w:p w:rsidR="00ED11FF" w:rsidRPr="00F57021" w:rsidRDefault="00ED11FF" w:rsidP="00ED11FF">
      <w:pPr>
        <w:spacing w:line="360" w:lineRule="auto"/>
        <w:ind w:firstLine="539"/>
        <w:jc w:val="both"/>
      </w:pPr>
      <w:r w:rsidRPr="00F57021">
        <w:t>- приобретение сельскохозяйственных животных (за исключением свиней) и птицы. При этом планируемое маточное поголовье крупного рогатого скота не должно превышать 400 голов, овец и коз – не более 500 условных голов;</w:t>
      </w:r>
    </w:p>
    <w:p w:rsidR="00ED11FF" w:rsidRPr="00F57021" w:rsidRDefault="00ED11FF" w:rsidP="00ED11FF">
      <w:pPr>
        <w:spacing w:line="360" w:lineRule="auto"/>
        <w:ind w:firstLine="539"/>
        <w:jc w:val="both"/>
      </w:pPr>
      <w:r w:rsidRPr="00F57021">
        <w:t>- приобретение рыбопосадочного материала;</w:t>
      </w:r>
    </w:p>
    <w:p w:rsidR="00ED11FF" w:rsidRPr="00F57021" w:rsidRDefault="00ED11FF" w:rsidP="00ED11FF">
      <w:pPr>
        <w:spacing w:line="360" w:lineRule="auto"/>
        <w:ind w:firstLine="539"/>
        <w:jc w:val="both"/>
      </w:pPr>
      <w:r w:rsidRPr="00F57021">
        <w:t xml:space="preserve">- погашение не более 20 процентов привлекаемого на реализацию проекта грантополучателя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w:t>
      </w:r>
      <w:r w:rsidRPr="00F57021">
        <w:lastRenderedPageBreak/>
        <w:t>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29.12.2016 № 1528;</w:t>
      </w:r>
    </w:p>
    <w:p w:rsidR="00ED11FF" w:rsidRPr="00F57021" w:rsidRDefault="00ED11FF" w:rsidP="00ED11FF">
      <w:pPr>
        <w:spacing w:line="360" w:lineRule="auto"/>
        <w:ind w:firstLine="539"/>
        <w:jc w:val="both"/>
      </w:pPr>
      <w:r w:rsidRPr="00F57021">
        <w:t>- уплата процентов по кредиту, указанному в абзаце седьмом настоящего пункта, в течение 18 месяцев со дня получения Гранта;</w:t>
      </w:r>
    </w:p>
    <w:p w:rsidR="00ED11FF" w:rsidRPr="00F57021" w:rsidRDefault="00ED11FF" w:rsidP="00ED11FF">
      <w:pPr>
        <w:spacing w:line="360" w:lineRule="auto"/>
        <w:ind w:firstLine="539"/>
        <w:jc w:val="both"/>
      </w:pPr>
      <w:r w:rsidRPr="00F57021">
        <w:t>- приобретение автономных источников электро- и газоснабжения, обустройство автономных источников водоснабжения.</w:t>
      </w:r>
    </w:p>
    <w:p w:rsidR="00ED11FF" w:rsidRPr="00F57021" w:rsidRDefault="00ED11FF" w:rsidP="00ED11FF">
      <w:pPr>
        <w:spacing w:line="360" w:lineRule="auto"/>
        <w:ind w:firstLine="539"/>
        <w:jc w:val="both"/>
      </w:pPr>
      <w:r w:rsidRPr="00F57021">
        <w:t xml:space="preserve">26. Грант предоставляется в размере, не превышающем 30 млн рублей, но не более 60 процентов стоимости проекта грантополучателя. При использовании средств </w:t>
      </w:r>
      <w:r w:rsidR="007F0465" w:rsidRPr="00F57021">
        <w:t>Г</w:t>
      </w:r>
      <w:r w:rsidRPr="00F57021">
        <w:t>ранта на цели, указанные в абзаце седьмом пункта 25 настоящего Порядка, Грант предоставляется в размере, не превышающем 30 млн рублей, но не более 80 процентов указанных затрат.</w:t>
      </w:r>
    </w:p>
    <w:p w:rsidR="00ED11FF" w:rsidRPr="00F57021" w:rsidRDefault="00ED11FF" w:rsidP="00ED11FF">
      <w:pPr>
        <w:spacing w:line="360" w:lineRule="auto"/>
        <w:ind w:firstLine="539"/>
        <w:jc w:val="both"/>
      </w:pPr>
      <w:r w:rsidRPr="00F57021">
        <w:t>27. Срок использования Гранта составляет не более 24 месяцев со дня его поступления на лицевой счет получателя Гранта.</w:t>
      </w:r>
    </w:p>
    <w:p w:rsidR="00ED11FF" w:rsidRPr="00F57021" w:rsidRDefault="00ED11FF" w:rsidP="00ED11FF">
      <w:pPr>
        <w:spacing w:line="360" w:lineRule="auto"/>
        <w:ind w:firstLine="539"/>
        <w:jc w:val="both"/>
      </w:pPr>
      <w:r w:rsidRPr="00F57021">
        <w:t xml:space="preserve">Срок использования Гранта или части средств Гранта может быть продлен по решению Департамента, но не более чем на 6 месяцев. Основанием для принятия Департаментом решения о продлении срока использования </w:t>
      </w:r>
      <w:r w:rsidR="001F40CE" w:rsidRPr="00F57021">
        <w:t>Г</w:t>
      </w:r>
      <w:r w:rsidRPr="00F57021">
        <w:t>ранта является документальное подтверждение крестьянским (фермерским) хозяйством или индивидуальным предпринимателем наступления обстоятельств непреодолимой силы, препятствующих использованию средств Гранта в установленный срок.</w:t>
      </w:r>
    </w:p>
    <w:p w:rsidR="00ED11FF" w:rsidRPr="00F57021" w:rsidRDefault="00ED11FF" w:rsidP="00ED11FF">
      <w:pPr>
        <w:spacing w:line="360" w:lineRule="auto"/>
        <w:ind w:firstLine="539"/>
        <w:jc w:val="both"/>
      </w:pPr>
      <w:r w:rsidRPr="00F57021">
        <w:t>В случае неиспользования средств Гранта в течение 24 месяцев со дня его поступления на лицевой счет получателя Гранта, открытый в Управлении Федерального казначейства по Воронежской области, Грант или часть Гранта, не использованные в указанный срок, подлежат возврату в соответствии с законодательством Российской Федерации.</w:t>
      </w:r>
    </w:p>
    <w:p w:rsidR="00ED11FF" w:rsidRPr="00F57021" w:rsidRDefault="00ED11FF" w:rsidP="00ED11FF">
      <w:pPr>
        <w:pStyle w:val="ConsPlusNormal"/>
        <w:spacing w:line="360" w:lineRule="auto"/>
        <w:ind w:firstLine="567"/>
        <w:contextualSpacing/>
        <w:jc w:val="both"/>
        <w:rPr>
          <w:rFonts w:ascii="Times New Roman" w:hAnsi="Times New Roman" w:cs="Times New Roman"/>
          <w:sz w:val="28"/>
          <w:szCs w:val="28"/>
        </w:rPr>
      </w:pPr>
      <w:r w:rsidRPr="00F57021">
        <w:rPr>
          <w:rFonts w:ascii="Times New Roman" w:hAnsi="Times New Roman" w:cs="Times New Roman"/>
          <w:sz w:val="28"/>
          <w:szCs w:val="28"/>
        </w:rPr>
        <w:t>28. Размер Гранта i-</w:t>
      </w:r>
      <w:proofErr w:type="spellStart"/>
      <w:r w:rsidRPr="00F57021">
        <w:rPr>
          <w:rFonts w:ascii="Times New Roman" w:hAnsi="Times New Roman" w:cs="Times New Roman"/>
          <w:sz w:val="28"/>
          <w:szCs w:val="28"/>
        </w:rPr>
        <w:t>му</w:t>
      </w:r>
      <w:proofErr w:type="spellEnd"/>
      <w:r w:rsidRPr="00F57021">
        <w:rPr>
          <w:rFonts w:ascii="Times New Roman" w:hAnsi="Times New Roman" w:cs="Times New Roman"/>
          <w:sz w:val="28"/>
          <w:szCs w:val="28"/>
        </w:rPr>
        <w:t xml:space="preserve"> получателю Гранта (</w:t>
      </w:r>
      <w:proofErr w:type="spellStart"/>
      <w:r w:rsidRPr="00F57021">
        <w:rPr>
          <w:rFonts w:ascii="Times New Roman" w:hAnsi="Times New Roman" w:cs="Times New Roman"/>
          <w:sz w:val="28"/>
          <w:szCs w:val="28"/>
        </w:rPr>
        <w:t>G</w:t>
      </w:r>
      <w:r w:rsidRPr="00F57021">
        <w:rPr>
          <w:rFonts w:ascii="Times New Roman" w:hAnsi="Times New Roman" w:cs="Times New Roman"/>
          <w:sz w:val="28"/>
          <w:szCs w:val="28"/>
          <w:vertAlign w:val="subscript"/>
        </w:rPr>
        <w:t>i</w:t>
      </w:r>
      <w:proofErr w:type="spellEnd"/>
      <w:r w:rsidRPr="00F57021">
        <w:rPr>
          <w:rFonts w:ascii="Times New Roman" w:hAnsi="Times New Roman" w:cs="Times New Roman"/>
          <w:sz w:val="28"/>
          <w:szCs w:val="28"/>
        </w:rPr>
        <w:t xml:space="preserve">) рассчитывается по </w:t>
      </w:r>
      <w:r w:rsidRPr="00F57021">
        <w:rPr>
          <w:rFonts w:ascii="Times New Roman" w:hAnsi="Times New Roman" w:cs="Times New Roman"/>
          <w:sz w:val="28"/>
          <w:szCs w:val="28"/>
        </w:rPr>
        <w:lastRenderedPageBreak/>
        <w:t>следующей формуле:</w:t>
      </w:r>
    </w:p>
    <w:p w:rsidR="00ED11FF" w:rsidRPr="00F57021" w:rsidRDefault="00ED11FF" w:rsidP="00ED11FF">
      <w:pPr>
        <w:pStyle w:val="ConsPlusNormal"/>
        <w:spacing w:line="360" w:lineRule="auto"/>
        <w:ind w:firstLine="567"/>
        <w:contextualSpacing/>
        <w:jc w:val="both"/>
        <w:rPr>
          <w:rFonts w:ascii="Times New Roman" w:hAnsi="Times New Roman" w:cs="Times New Roman"/>
          <w:sz w:val="28"/>
          <w:szCs w:val="28"/>
        </w:rPr>
      </w:pPr>
    </w:p>
    <w:p w:rsidR="00ED11FF" w:rsidRPr="00F57021" w:rsidRDefault="00A20E2F" w:rsidP="00ED11FF">
      <w:pPr>
        <w:spacing w:line="360" w:lineRule="auto"/>
        <w:contextualSpacing/>
        <w:jc w:val="center"/>
        <w:rPr>
          <w:rFonts w:eastAsiaTheme="minorEastAsia"/>
          <w:lang w:val="en-US"/>
        </w:rPr>
      </w:pPr>
      <m:oMath>
        <m:sSub>
          <m:sSubPr>
            <m:ctrlPr>
              <w:rPr>
                <w:rFonts w:ascii="Cambria Math" w:eastAsiaTheme="minorEastAsia" w:hAnsi="Cambria Math"/>
                <w:iCs/>
                <w:sz w:val="32"/>
                <w:szCs w:val="32"/>
              </w:rPr>
            </m:ctrlPr>
          </m:sSubPr>
          <m:e>
            <m:r>
              <m:rPr>
                <m:nor/>
              </m:rPr>
              <w:rPr>
                <w:rFonts w:eastAsiaTheme="minorEastAsia"/>
                <w:iCs/>
                <w:sz w:val="32"/>
                <w:szCs w:val="32"/>
                <w:lang w:val="en-US"/>
              </w:rPr>
              <m:t>G</m:t>
            </m:r>
          </m:e>
          <m:sub>
            <m:r>
              <m:rPr>
                <m:nor/>
              </m:rPr>
              <w:rPr>
                <w:rFonts w:eastAsiaTheme="minorEastAsia"/>
                <w:iCs/>
                <w:sz w:val="32"/>
                <w:szCs w:val="32"/>
                <w:lang w:val="en-US"/>
              </w:rPr>
              <m:t>i</m:t>
            </m:r>
          </m:sub>
        </m:sSub>
        <m:r>
          <m:rPr>
            <m:nor/>
          </m:rPr>
          <w:rPr>
            <w:rFonts w:eastAsiaTheme="minorEastAsia"/>
            <w:iCs/>
            <w:sz w:val="32"/>
            <w:szCs w:val="32"/>
            <w:lang w:val="en-US"/>
          </w:rPr>
          <m:t xml:space="preserve"> = </m:t>
        </m:r>
        <m:sSub>
          <m:sSubPr>
            <m:ctrlPr>
              <w:rPr>
                <w:rFonts w:ascii="Cambria Math" w:eastAsiaTheme="minorEastAsia" w:hAnsi="Cambria Math"/>
                <w:iCs/>
                <w:sz w:val="32"/>
                <w:szCs w:val="32"/>
              </w:rPr>
            </m:ctrlPr>
          </m:sSubPr>
          <m:e>
            <m:r>
              <m:rPr>
                <m:nor/>
              </m:rPr>
              <w:rPr>
                <w:rFonts w:eastAsiaTheme="minorEastAsia"/>
                <w:iCs/>
                <w:sz w:val="32"/>
                <w:szCs w:val="32"/>
                <w:lang w:val="en-US"/>
              </w:rPr>
              <m:t>G</m:t>
            </m:r>
          </m:e>
          <m:sub>
            <m:r>
              <m:rPr>
                <m:nor/>
              </m:rPr>
              <w:rPr>
                <w:rFonts w:eastAsiaTheme="minorEastAsia"/>
                <w:iCs/>
                <w:sz w:val="32"/>
                <w:szCs w:val="32"/>
              </w:rPr>
              <m:t>з</m:t>
            </m:r>
            <m:r>
              <m:rPr>
                <m:nor/>
              </m:rPr>
              <w:rPr>
                <w:rFonts w:eastAsiaTheme="minorEastAsia"/>
                <w:iCs/>
                <w:sz w:val="32"/>
                <w:szCs w:val="32"/>
                <w:lang w:val="en-US"/>
              </w:rPr>
              <m:t>i</m:t>
            </m:r>
          </m:sub>
        </m:sSub>
        <m:r>
          <m:rPr>
            <m:nor/>
          </m:rPr>
          <w:rPr>
            <w:rFonts w:eastAsiaTheme="minorEastAsia"/>
            <w:iCs/>
            <w:sz w:val="32"/>
            <w:szCs w:val="32"/>
            <w:lang w:val="en-US"/>
          </w:rPr>
          <m:t xml:space="preserve"> x </m:t>
        </m:r>
        <m:f>
          <m:fPr>
            <m:ctrlPr>
              <w:rPr>
                <w:rFonts w:ascii="Cambria Math" w:eastAsiaTheme="minorEastAsia" w:hAnsi="Cambria Math"/>
                <w:iCs/>
                <w:sz w:val="32"/>
                <w:szCs w:val="32"/>
              </w:rPr>
            </m:ctrlPr>
          </m:fPr>
          <m:num>
            <m:r>
              <m:rPr>
                <m:nor/>
              </m:rPr>
              <w:rPr>
                <w:rFonts w:eastAsiaTheme="minorEastAsia"/>
                <w:iCs/>
                <w:sz w:val="32"/>
                <w:szCs w:val="32"/>
                <w:lang w:val="en-US"/>
              </w:rPr>
              <m:t>Lim</m:t>
            </m:r>
          </m:num>
          <m:den>
            <m:nary>
              <m:naryPr>
                <m:chr m:val="∑"/>
                <m:limLoc m:val="subSup"/>
                <m:grow m:val="1"/>
                <m:ctrlPr>
                  <w:rPr>
                    <w:rFonts w:ascii="Cambria Math" w:eastAsiaTheme="minorEastAsia" w:hAnsi="Cambria Math"/>
                    <w:iCs/>
                    <w:sz w:val="32"/>
                    <w:szCs w:val="32"/>
                  </w:rPr>
                </m:ctrlPr>
              </m:naryPr>
              <m:sub>
                <m:r>
                  <m:rPr>
                    <m:nor/>
                  </m:rPr>
                  <w:rPr>
                    <w:rFonts w:eastAsiaTheme="minorEastAsia"/>
                    <w:iCs/>
                    <w:sz w:val="32"/>
                    <w:szCs w:val="32"/>
                    <w:lang w:val="en-US"/>
                  </w:rPr>
                  <m:t>i=1</m:t>
                </m:r>
              </m:sub>
              <m:sup>
                <m:r>
                  <m:rPr>
                    <m:nor/>
                  </m:rPr>
                  <w:rPr>
                    <w:rFonts w:eastAsiaTheme="minorEastAsia"/>
                    <w:iCs/>
                    <w:sz w:val="32"/>
                    <w:szCs w:val="32"/>
                    <w:lang w:val="en-US"/>
                  </w:rPr>
                  <m:t>m</m:t>
                </m:r>
              </m:sup>
              <m:e>
                <m:sSub>
                  <m:sSubPr>
                    <m:ctrlPr>
                      <w:rPr>
                        <w:rFonts w:ascii="Cambria Math" w:eastAsiaTheme="minorEastAsia" w:hAnsi="Cambria Math"/>
                        <w:iCs/>
                        <w:sz w:val="32"/>
                        <w:szCs w:val="32"/>
                      </w:rPr>
                    </m:ctrlPr>
                  </m:sSubPr>
                  <m:e>
                    <m:r>
                      <m:rPr>
                        <m:nor/>
                      </m:rPr>
                      <w:rPr>
                        <w:rFonts w:eastAsiaTheme="minorEastAsia"/>
                        <w:iCs/>
                        <w:sz w:val="32"/>
                        <w:szCs w:val="32"/>
                        <w:lang w:val="en-US"/>
                      </w:rPr>
                      <m:t>G</m:t>
                    </m:r>
                  </m:e>
                  <m:sub>
                    <m:r>
                      <m:rPr>
                        <m:nor/>
                      </m:rPr>
                      <w:rPr>
                        <w:rFonts w:eastAsiaTheme="minorEastAsia"/>
                        <w:iCs/>
                        <w:sz w:val="32"/>
                        <w:szCs w:val="32"/>
                      </w:rPr>
                      <m:t>з</m:t>
                    </m:r>
                    <m:r>
                      <m:rPr>
                        <m:nor/>
                      </m:rPr>
                      <w:rPr>
                        <w:rFonts w:eastAsiaTheme="minorEastAsia"/>
                        <w:iCs/>
                        <w:sz w:val="32"/>
                        <w:szCs w:val="32"/>
                        <w:lang w:val="en-US"/>
                      </w:rPr>
                      <m:t>i</m:t>
                    </m:r>
                  </m:sub>
                </m:sSub>
              </m:e>
            </m:nary>
          </m:den>
        </m:f>
      </m:oMath>
      <w:r w:rsidR="00ED11FF" w:rsidRPr="00F57021">
        <w:rPr>
          <w:rFonts w:eastAsiaTheme="minorEastAsia"/>
          <w:sz w:val="32"/>
          <w:szCs w:val="32"/>
          <w:lang w:val="en-US"/>
        </w:rPr>
        <w:t xml:space="preserve"> </w:t>
      </w:r>
      <w:r w:rsidR="00ED11FF" w:rsidRPr="00F57021">
        <w:rPr>
          <w:rFonts w:eastAsiaTheme="minorEastAsia"/>
          <w:lang w:val="en-US"/>
        </w:rPr>
        <w:t>,</w:t>
      </w:r>
    </w:p>
    <w:p w:rsidR="00ED11FF" w:rsidRPr="00F57021" w:rsidRDefault="00ED11FF" w:rsidP="00ED11FF">
      <w:pPr>
        <w:pStyle w:val="ConsPlusNormal"/>
        <w:spacing w:line="360" w:lineRule="auto"/>
        <w:contextualSpacing/>
        <w:rPr>
          <w:rFonts w:ascii="Times New Roman" w:hAnsi="Times New Roman" w:cs="Times New Roman"/>
          <w:sz w:val="28"/>
          <w:szCs w:val="28"/>
          <w:lang w:val="en-US"/>
        </w:rPr>
      </w:pPr>
    </w:p>
    <w:p w:rsidR="00ED11FF" w:rsidRPr="00F57021" w:rsidRDefault="00ED11FF" w:rsidP="00ED11FF">
      <w:pPr>
        <w:pStyle w:val="ConsPlusNormal"/>
        <w:spacing w:line="360" w:lineRule="auto"/>
        <w:ind w:firstLine="567"/>
        <w:contextualSpacing/>
        <w:jc w:val="both"/>
        <w:rPr>
          <w:rFonts w:ascii="Times New Roman" w:hAnsi="Times New Roman" w:cs="Times New Roman"/>
          <w:sz w:val="28"/>
          <w:szCs w:val="28"/>
        </w:rPr>
      </w:pPr>
      <w:r w:rsidRPr="00F57021">
        <w:rPr>
          <w:rFonts w:ascii="Times New Roman" w:hAnsi="Times New Roman" w:cs="Times New Roman"/>
          <w:sz w:val="28"/>
          <w:szCs w:val="28"/>
        </w:rPr>
        <w:t>где:</w:t>
      </w:r>
    </w:p>
    <w:p w:rsidR="00ED11FF" w:rsidRPr="00F57021" w:rsidRDefault="00ED11FF" w:rsidP="00ED11FF">
      <w:pPr>
        <w:pStyle w:val="ConsPlusNormal"/>
        <w:spacing w:line="360" w:lineRule="auto"/>
        <w:ind w:firstLine="567"/>
        <w:contextualSpacing/>
        <w:jc w:val="both"/>
        <w:rPr>
          <w:rFonts w:ascii="Times New Roman" w:hAnsi="Times New Roman" w:cs="Times New Roman"/>
          <w:sz w:val="28"/>
          <w:szCs w:val="28"/>
        </w:rPr>
      </w:pPr>
      <w:bookmarkStart w:id="14" w:name="_Hlk37342707"/>
      <w:proofErr w:type="spellStart"/>
      <w:r w:rsidRPr="00F57021">
        <w:rPr>
          <w:rFonts w:ascii="Times New Roman" w:hAnsi="Times New Roman" w:cs="Times New Roman"/>
          <w:sz w:val="28"/>
          <w:szCs w:val="28"/>
        </w:rPr>
        <w:t>G</w:t>
      </w:r>
      <w:r w:rsidRPr="00F57021">
        <w:rPr>
          <w:rFonts w:ascii="Times New Roman" w:hAnsi="Times New Roman" w:cs="Times New Roman"/>
          <w:sz w:val="28"/>
          <w:szCs w:val="28"/>
          <w:vertAlign w:val="subscript"/>
        </w:rPr>
        <w:t>зi</w:t>
      </w:r>
      <w:bookmarkEnd w:id="14"/>
      <w:proofErr w:type="spellEnd"/>
      <w:r w:rsidRPr="00F57021">
        <w:rPr>
          <w:rFonts w:ascii="Times New Roman" w:hAnsi="Times New Roman" w:cs="Times New Roman"/>
          <w:sz w:val="28"/>
          <w:szCs w:val="28"/>
        </w:rPr>
        <w:t xml:space="preserve"> - размер Гранта, заявленный i-м получателем Гранта, признанным победителем по результатам конкурсного отбора;</w:t>
      </w:r>
    </w:p>
    <w:p w:rsidR="00ED11FF" w:rsidRPr="00F57021" w:rsidRDefault="00ED11FF" w:rsidP="00ED11FF">
      <w:pPr>
        <w:pStyle w:val="ConsPlusNormal"/>
        <w:spacing w:line="360" w:lineRule="auto"/>
        <w:ind w:firstLine="567"/>
        <w:contextualSpacing/>
        <w:jc w:val="both"/>
        <w:rPr>
          <w:rFonts w:ascii="Times New Roman" w:hAnsi="Times New Roman" w:cs="Times New Roman"/>
          <w:sz w:val="28"/>
          <w:szCs w:val="28"/>
        </w:rPr>
      </w:pPr>
      <w:r w:rsidRPr="00F57021">
        <w:rPr>
          <w:rFonts w:ascii="Times New Roman" w:hAnsi="Times New Roman" w:cs="Times New Roman"/>
          <w:sz w:val="28"/>
          <w:szCs w:val="28"/>
        </w:rPr>
        <w:t>m - количество получателей Гранта, признанных победителями по результатам конкурсного отбора;</w:t>
      </w:r>
    </w:p>
    <w:p w:rsidR="00ED11FF" w:rsidRPr="00F57021" w:rsidRDefault="00ED11FF" w:rsidP="00ED11FF">
      <w:pPr>
        <w:pStyle w:val="ConsPlusNormal"/>
        <w:spacing w:line="360" w:lineRule="auto"/>
        <w:ind w:firstLine="567"/>
        <w:contextualSpacing/>
        <w:jc w:val="both"/>
        <w:rPr>
          <w:rFonts w:ascii="Times New Roman" w:hAnsi="Times New Roman" w:cs="Times New Roman"/>
          <w:sz w:val="28"/>
          <w:szCs w:val="28"/>
        </w:rPr>
      </w:pPr>
      <w:proofErr w:type="spellStart"/>
      <w:r w:rsidRPr="00F57021">
        <w:rPr>
          <w:rFonts w:ascii="Times New Roman" w:hAnsi="Times New Roman" w:cs="Times New Roman"/>
          <w:sz w:val="28"/>
          <w:szCs w:val="28"/>
        </w:rPr>
        <w:t>Lim</w:t>
      </w:r>
      <w:proofErr w:type="spellEnd"/>
      <w:r w:rsidRPr="00F57021">
        <w:rPr>
          <w:rFonts w:ascii="Times New Roman" w:hAnsi="Times New Roman" w:cs="Times New Roman"/>
          <w:sz w:val="28"/>
          <w:szCs w:val="28"/>
        </w:rPr>
        <w:t xml:space="preserve"> - лимит бюджетных ассигнований на предоставление грантов в форме субсидий из областного бюджета крестьянским (фермерским) хозяйствам и индивидуальным предпринимателям на развитие семейных ферм в соответствии с бюджетной росписью расходов бюджета Воронежской области;</w:t>
      </w:r>
    </w:p>
    <w:p w:rsidR="00ED11FF" w:rsidRPr="00F57021" w:rsidRDefault="00ED11FF" w:rsidP="00ED11FF">
      <w:pPr>
        <w:pStyle w:val="ConsPlusNormal"/>
        <w:spacing w:line="360" w:lineRule="auto"/>
        <w:ind w:firstLine="539"/>
        <w:jc w:val="both"/>
        <w:rPr>
          <w:rFonts w:ascii="Times New Roman" w:hAnsi="Times New Roman" w:cs="Times New Roman"/>
          <w:sz w:val="28"/>
          <w:szCs w:val="28"/>
        </w:rPr>
      </w:pPr>
      <w:r w:rsidRPr="00F57021">
        <w:rPr>
          <w:rFonts w:ascii="Times New Roman" w:hAnsi="Times New Roman" w:cs="Times New Roman"/>
          <w:sz w:val="28"/>
          <w:szCs w:val="28"/>
        </w:rPr>
        <w:t xml:space="preserve">если </w:t>
      </w:r>
      <m:oMath>
        <m:nary>
          <m:naryPr>
            <m:chr m:val="∑"/>
            <m:limLoc m:val="subSup"/>
            <m:grow m:val="1"/>
            <m:ctrlPr>
              <w:rPr>
                <w:rFonts w:ascii="Cambria Math" w:eastAsiaTheme="minorEastAsia" w:hAnsi="Cambria Math" w:cs="Times New Roman"/>
                <w:iCs/>
                <w:sz w:val="28"/>
                <w:szCs w:val="28"/>
              </w:rPr>
            </m:ctrlPr>
          </m:naryPr>
          <m:sub>
            <m:r>
              <m:rPr>
                <m:nor/>
              </m:rPr>
              <w:rPr>
                <w:rFonts w:ascii="Times New Roman" w:eastAsiaTheme="minorEastAsia" w:hAnsi="Times New Roman" w:cs="Times New Roman"/>
                <w:iCs/>
                <w:sz w:val="28"/>
                <w:szCs w:val="28"/>
                <w:lang w:val="en-US"/>
              </w:rPr>
              <m:t>i</m:t>
            </m:r>
            <m:r>
              <m:rPr>
                <m:nor/>
              </m:rPr>
              <w:rPr>
                <w:rFonts w:ascii="Times New Roman" w:eastAsiaTheme="minorEastAsia" w:hAnsi="Times New Roman" w:cs="Times New Roman"/>
                <w:iCs/>
                <w:sz w:val="28"/>
                <w:szCs w:val="28"/>
              </w:rPr>
              <m:t>=1</m:t>
            </m:r>
          </m:sub>
          <m:sup>
            <m:r>
              <m:rPr>
                <m:nor/>
              </m:rPr>
              <w:rPr>
                <w:rFonts w:ascii="Times New Roman" w:eastAsiaTheme="minorEastAsia" w:hAnsi="Times New Roman" w:cs="Times New Roman"/>
                <w:iCs/>
                <w:sz w:val="28"/>
                <w:szCs w:val="28"/>
                <w:lang w:val="en-US"/>
              </w:rPr>
              <m:t>m</m:t>
            </m:r>
          </m:sup>
          <m:e>
            <m:sSub>
              <m:sSubPr>
                <m:ctrlPr>
                  <w:rPr>
                    <w:rFonts w:ascii="Cambria Math" w:eastAsiaTheme="minorEastAsia" w:hAnsi="Cambria Math" w:cs="Times New Roman"/>
                    <w:iCs/>
                    <w:sz w:val="28"/>
                    <w:szCs w:val="28"/>
                  </w:rPr>
                </m:ctrlPr>
              </m:sSubPr>
              <m:e>
                <m:r>
                  <m:rPr>
                    <m:nor/>
                  </m:rPr>
                  <w:rPr>
                    <w:rFonts w:ascii="Times New Roman" w:eastAsiaTheme="minorEastAsia" w:hAnsi="Times New Roman" w:cs="Times New Roman"/>
                    <w:iCs/>
                    <w:sz w:val="28"/>
                    <w:szCs w:val="28"/>
                    <w:lang w:val="en-US"/>
                  </w:rPr>
                  <m:t>G</m:t>
                </m:r>
              </m:e>
              <m:sub>
                <m:r>
                  <m:rPr>
                    <m:nor/>
                  </m:rPr>
                  <w:rPr>
                    <w:rFonts w:ascii="Times New Roman" w:eastAsiaTheme="minorEastAsia" w:hAnsi="Times New Roman" w:cs="Times New Roman"/>
                    <w:iCs/>
                    <w:sz w:val="28"/>
                    <w:szCs w:val="28"/>
                  </w:rPr>
                  <m:t>з</m:t>
                </m:r>
                <m:r>
                  <m:rPr>
                    <m:nor/>
                  </m:rPr>
                  <w:rPr>
                    <w:rFonts w:ascii="Times New Roman" w:eastAsiaTheme="minorEastAsia" w:hAnsi="Times New Roman" w:cs="Times New Roman"/>
                    <w:iCs/>
                    <w:sz w:val="28"/>
                    <w:szCs w:val="28"/>
                    <w:lang w:val="en-US"/>
                  </w:rPr>
                  <m:t>i</m:t>
                </m:r>
              </m:sub>
            </m:sSub>
          </m:e>
        </m:nary>
      </m:oMath>
      <w:r w:rsidRPr="00F57021">
        <w:rPr>
          <w:rFonts w:ascii="Times New Roman" w:hAnsi="Times New Roman" w:cs="Times New Roman"/>
          <w:iCs/>
          <w:sz w:val="28"/>
          <w:szCs w:val="28"/>
        </w:rPr>
        <w:t xml:space="preserve"> </w:t>
      </w:r>
      <w:proofErr w:type="gramStart"/>
      <w:r w:rsidRPr="00F57021">
        <w:rPr>
          <w:rFonts w:ascii="Times New Roman" w:hAnsi="Times New Roman" w:cs="Times New Roman"/>
          <w:iCs/>
          <w:sz w:val="28"/>
          <w:szCs w:val="28"/>
        </w:rPr>
        <w:t xml:space="preserve">&lt; </w:t>
      </w:r>
      <w:r w:rsidRPr="00F57021">
        <w:rPr>
          <w:rFonts w:ascii="Times New Roman" w:hAnsi="Times New Roman" w:cs="Times New Roman"/>
          <w:iCs/>
          <w:sz w:val="28"/>
          <w:szCs w:val="28"/>
          <w:lang w:val="en-US"/>
        </w:rPr>
        <w:t>Lim</w:t>
      </w:r>
      <w:proofErr w:type="gramEnd"/>
      <w:r w:rsidRPr="00F57021">
        <w:rPr>
          <w:rFonts w:ascii="Times New Roman" w:hAnsi="Times New Roman" w:cs="Times New Roman"/>
          <w:sz w:val="28"/>
          <w:szCs w:val="28"/>
        </w:rPr>
        <w:t xml:space="preserve">, Грант предоставляется </w:t>
      </w:r>
      <w:r w:rsidR="001F40CE" w:rsidRPr="00F57021">
        <w:rPr>
          <w:rFonts w:ascii="Times New Roman" w:hAnsi="Times New Roman" w:cs="Times New Roman"/>
          <w:sz w:val="28"/>
          <w:szCs w:val="28"/>
        </w:rPr>
        <w:t>получателю Гранта</w:t>
      </w:r>
      <w:r w:rsidRPr="00F57021">
        <w:rPr>
          <w:rFonts w:ascii="Times New Roman" w:hAnsi="Times New Roman" w:cs="Times New Roman"/>
          <w:sz w:val="28"/>
          <w:szCs w:val="28"/>
        </w:rPr>
        <w:t xml:space="preserve"> в размере заявленной потребности, но не более максимального размера Гранта.</w:t>
      </w:r>
    </w:p>
    <w:p w:rsidR="00ED11FF" w:rsidRPr="00F57021" w:rsidRDefault="00ED11FF" w:rsidP="00ED11FF">
      <w:pPr>
        <w:pStyle w:val="ConsPlusNormal"/>
        <w:spacing w:line="360" w:lineRule="auto"/>
        <w:ind w:firstLine="540"/>
        <w:jc w:val="both"/>
        <w:rPr>
          <w:rFonts w:ascii="Times New Roman" w:hAnsi="Times New Roman" w:cs="Times New Roman"/>
          <w:sz w:val="28"/>
          <w:szCs w:val="28"/>
        </w:rPr>
      </w:pPr>
      <w:r w:rsidRPr="00F57021">
        <w:rPr>
          <w:rFonts w:ascii="Times New Roman" w:hAnsi="Times New Roman" w:cs="Times New Roman"/>
          <w:sz w:val="28"/>
          <w:szCs w:val="28"/>
        </w:rPr>
        <w:t>29. Гранты предоставляются в пределах бюджетных ассигнований, полученных на текущий финансовый год из средств, поступивших в бюджет Воронежской области из федерального бюджета, предусмотренных соглашением с Министерством сельского хозяйства Российской Федерации на данное мероприятие, и средств областного бюджета, предусмотренных на эти цели законом Воронежской области об областном бюджете на соответствующий финансовый год и на плановый период.</w:t>
      </w:r>
    </w:p>
    <w:p w:rsidR="00ED11FF" w:rsidRPr="00F57021" w:rsidRDefault="00ED11FF" w:rsidP="00ED11FF">
      <w:pPr>
        <w:pStyle w:val="ConsPlusNormal"/>
        <w:spacing w:line="360" w:lineRule="auto"/>
        <w:ind w:firstLine="540"/>
        <w:jc w:val="both"/>
        <w:rPr>
          <w:rFonts w:ascii="Times New Roman" w:hAnsi="Times New Roman" w:cs="Times New Roman"/>
          <w:sz w:val="28"/>
          <w:szCs w:val="28"/>
        </w:rPr>
      </w:pPr>
      <w:r w:rsidRPr="00F57021">
        <w:rPr>
          <w:rFonts w:ascii="Times New Roman" w:hAnsi="Times New Roman" w:cs="Times New Roman"/>
          <w:sz w:val="28"/>
          <w:szCs w:val="28"/>
        </w:rPr>
        <w:t xml:space="preserve">30. В срок не позднее 15 рабочих дней со дня утверждения результатов конкурсного отбора Департамент заключает Соглашение с получателем Гранта в соответствии с типовой формой, установленной Министерством финансов Российской Федерации,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 </w:t>
      </w:r>
    </w:p>
    <w:p w:rsidR="00ED11FF" w:rsidRPr="00F57021" w:rsidRDefault="00800A27" w:rsidP="00ED11FF">
      <w:pPr>
        <w:pStyle w:val="ConsPlusNormal"/>
        <w:spacing w:line="360" w:lineRule="auto"/>
        <w:ind w:firstLine="540"/>
        <w:jc w:val="both"/>
        <w:rPr>
          <w:rFonts w:ascii="Times New Roman" w:hAnsi="Times New Roman" w:cs="Times New Roman"/>
          <w:color w:val="FF0000"/>
          <w:sz w:val="28"/>
          <w:szCs w:val="28"/>
        </w:rPr>
      </w:pPr>
      <w:r w:rsidRPr="00F57021">
        <w:rPr>
          <w:rFonts w:ascii="Times New Roman" w:hAnsi="Times New Roman" w:cs="Times New Roman"/>
          <w:sz w:val="28"/>
          <w:szCs w:val="28"/>
        </w:rPr>
        <w:t xml:space="preserve">В случае уменьшения Департаменту ранее доведенных лимитов </w:t>
      </w:r>
      <w:r w:rsidRPr="00F57021">
        <w:rPr>
          <w:rFonts w:ascii="Times New Roman" w:hAnsi="Times New Roman" w:cs="Times New Roman"/>
          <w:sz w:val="28"/>
          <w:szCs w:val="28"/>
        </w:rPr>
        <w:lastRenderedPageBreak/>
        <w:t>бюджетных обязательств, указанных в пункте 4 настоящего Порядка, приводящего к невозможности предоставления Гранта в размере, определенном в Соглашении, в</w:t>
      </w:r>
      <w:r w:rsidR="00ED11FF" w:rsidRPr="00F57021">
        <w:rPr>
          <w:rFonts w:ascii="Times New Roman" w:hAnsi="Times New Roman" w:cs="Times New Roman"/>
          <w:sz w:val="28"/>
          <w:szCs w:val="28"/>
        </w:rPr>
        <w:t xml:space="preserve"> Соглашение включается условие о согласовании новых условий Соглашения или о расторжении Соглашения при недостижении согласия по новым условиям.</w:t>
      </w:r>
    </w:p>
    <w:p w:rsidR="00ED11FF" w:rsidRPr="00F57021" w:rsidRDefault="00ED11FF" w:rsidP="00ED11FF">
      <w:pPr>
        <w:pStyle w:val="ConsPlusNormal"/>
        <w:spacing w:line="360" w:lineRule="auto"/>
        <w:ind w:firstLine="540"/>
        <w:jc w:val="both"/>
        <w:rPr>
          <w:rFonts w:ascii="Times New Roman" w:hAnsi="Times New Roman" w:cs="Times New Roman"/>
          <w:sz w:val="28"/>
          <w:szCs w:val="28"/>
        </w:rPr>
      </w:pPr>
      <w:r w:rsidRPr="00F57021">
        <w:rPr>
          <w:rFonts w:ascii="Times New Roman" w:hAnsi="Times New Roman" w:cs="Times New Roman"/>
          <w:sz w:val="28"/>
          <w:szCs w:val="28"/>
        </w:rPr>
        <w:t>В Соглашение включаются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7F0465" w:rsidRPr="00F57021" w:rsidRDefault="007F0465" w:rsidP="00ED11FF">
      <w:pPr>
        <w:pStyle w:val="ConsPlusNormal"/>
        <w:spacing w:line="360" w:lineRule="auto"/>
        <w:ind w:firstLine="540"/>
        <w:jc w:val="both"/>
        <w:rPr>
          <w:rFonts w:ascii="Times New Roman" w:hAnsi="Times New Roman" w:cs="Times New Roman"/>
          <w:sz w:val="28"/>
          <w:szCs w:val="28"/>
        </w:rPr>
      </w:pPr>
      <w:bookmarkStart w:id="15" w:name="_Hlk75341713"/>
      <w:r w:rsidRPr="00F57021">
        <w:rPr>
          <w:rFonts w:ascii="Times New Roman" w:hAnsi="Times New Roman" w:cs="Times New Roman"/>
          <w:sz w:val="28"/>
          <w:szCs w:val="28"/>
        </w:rPr>
        <w:t>В Соглашение включаются положения о возможности осуществления расходов, источником финансового обеспечения которых является не</w:t>
      </w:r>
      <w:r w:rsidR="00513446" w:rsidRPr="00F57021">
        <w:rPr>
          <w:rFonts w:ascii="Times New Roman" w:hAnsi="Times New Roman" w:cs="Times New Roman"/>
          <w:sz w:val="28"/>
          <w:szCs w:val="28"/>
        </w:rPr>
        <w:t xml:space="preserve"> </w:t>
      </w:r>
      <w:r w:rsidRPr="00F57021">
        <w:rPr>
          <w:rFonts w:ascii="Times New Roman" w:hAnsi="Times New Roman" w:cs="Times New Roman"/>
          <w:sz w:val="28"/>
          <w:szCs w:val="28"/>
        </w:rPr>
        <w:t>использованный в отчетном финансовом году остаток Гранта, в следующем финансовом году до полного освоения средств Гранта, но не более 24 месяцев с даты перечисления на счет получателя Гранта.</w:t>
      </w:r>
      <w:bookmarkEnd w:id="15"/>
    </w:p>
    <w:p w:rsidR="00ED11FF" w:rsidRPr="00F57021" w:rsidRDefault="00ED11FF" w:rsidP="00ED11FF">
      <w:pPr>
        <w:pStyle w:val="ConsPlusNormal"/>
        <w:spacing w:line="360" w:lineRule="auto"/>
        <w:ind w:firstLine="540"/>
        <w:jc w:val="both"/>
        <w:rPr>
          <w:rFonts w:ascii="Times New Roman" w:hAnsi="Times New Roman" w:cs="Times New Roman"/>
          <w:sz w:val="28"/>
          <w:szCs w:val="28"/>
        </w:rPr>
      </w:pPr>
      <w:r w:rsidRPr="00F57021">
        <w:rPr>
          <w:rFonts w:ascii="Times New Roman" w:hAnsi="Times New Roman" w:cs="Times New Roman"/>
          <w:sz w:val="28"/>
          <w:szCs w:val="28"/>
        </w:rPr>
        <w:t>В случае незаключения Соглашения в установленный абзацем первым настоящего пункта срок по вине победителя отбора, победитель отбора признается уклонившимся от заключения Соглашения.</w:t>
      </w:r>
    </w:p>
    <w:p w:rsidR="00ED11FF" w:rsidRPr="00F57021" w:rsidRDefault="00ED11FF" w:rsidP="00ED11FF">
      <w:pPr>
        <w:pStyle w:val="ConsPlusNormal"/>
        <w:spacing w:line="360" w:lineRule="auto"/>
        <w:ind w:firstLine="539"/>
        <w:jc w:val="both"/>
        <w:rPr>
          <w:rFonts w:ascii="Times New Roman" w:hAnsi="Times New Roman" w:cs="Times New Roman"/>
          <w:sz w:val="28"/>
          <w:szCs w:val="28"/>
        </w:rPr>
      </w:pPr>
      <w:r w:rsidRPr="00F57021">
        <w:rPr>
          <w:rFonts w:ascii="Times New Roman" w:hAnsi="Times New Roman" w:cs="Times New Roman"/>
          <w:sz w:val="28"/>
          <w:szCs w:val="28"/>
        </w:rPr>
        <w:t>31. Основаниями для отказа</w:t>
      </w:r>
      <w:r w:rsidR="00513446" w:rsidRPr="00F57021">
        <w:rPr>
          <w:rFonts w:ascii="Times New Roman" w:hAnsi="Times New Roman" w:cs="Times New Roman"/>
          <w:sz w:val="28"/>
          <w:szCs w:val="28"/>
        </w:rPr>
        <w:t xml:space="preserve"> победителю конкурсного отбора</w:t>
      </w:r>
      <w:r w:rsidRPr="00F57021">
        <w:rPr>
          <w:rFonts w:ascii="Times New Roman" w:hAnsi="Times New Roman" w:cs="Times New Roman"/>
          <w:sz w:val="28"/>
          <w:szCs w:val="28"/>
        </w:rPr>
        <w:t xml:space="preserve"> в предоставлении Гранта являются:</w:t>
      </w:r>
    </w:p>
    <w:p w:rsidR="00ED11FF" w:rsidRPr="00F57021" w:rsidRDefault="00ED11FF" w:rsidP="00ED11FF">
      <w:pPr>
        <w:pStyle w:val="ConsPlusNormal"/>
        <w:spacing w:line="360" w:lineRule="auto"/>
        <w:ind w:firstLine="539"/>
        <w:jc w:val="both"/>
        <w:rPr>
          <w:rFonts w:ascii="Times New Roman" w:hAnsi="Times New Roman" w:cs="Times New Roman"/>
          <w:sz w:val="28"/>
          <w:szCs w:val="28"/>
        </w:rPr>
      </w:pPr>
      <w:r w:rsidRPr="00F57021">
        <w:rPr>
          <w:rFonts w:ascii="Times New Roman" w:hAnsi="Times New Roman" w:cs="Times New Roman"/>
          <w:sz w:val="28"/>
          <w:szCs w:val="28"/>
        </w:rPr>
        <w:t>- не</w:t>
      </w:r>
      <w:r w:rsidR="007F0465" w:rsidRPr="00F57021">
        <w:rPr>
          <w:rFonts w:ascii="Times New Roman" w:hAnsi="Times New Roman" w:cs="Times New Roman"/>
          <w:sz w:val="28"/>
          <w:szCs w:val="28"/>
        </w:rPr>
        <w:t>соблюд</w:t>
      </w:r>
      <w:r w:rsidRPr="00F57021">
        <w:rPr>
          <w:rFonts w:ascii="Times New Roman" w:hAnsi="Times New Roman" w:cs="Times New Roman"/>
          <w:sz w:val="28"/>
          <w:szCs w:val="28"/>
        </w:rPr>
        <w:t xml:space="preserve">ение целей и условий предоставления </w:t>
      </w:r>
      <w:r w:rsidR="007F0465" w:rsidRPr="00F57021">
        <w:rPr>
          <w:rFonts w:ascii="Times New Roman" w:hAnsi="Times New Roman" w:cs="Times New Roman"/>
          <w:sz w:val="28"/>
          <w:szCs w:val="28"/>
        </w:rPr>
        <w:t>Грантов</w:t>
      </w:r>
      <w:r w:rsidRPr="00F57021">
        <w:rPr>
          <w:rFonts w:ascii="Times New Roman" w:hAnsi="Times New Roman" w:cs="Times New Roman"/>
          <w:sz w:val="28"/>
          <w:szCs w:val="28"/>
        </w:rPr>
        <w:t>, установленных настоящим Порядком;</w:t>
      </w:r>
    </w:p>
    <w:p w:rsidR="00513446" w:rsidRPr="00F57021" w:rsidRDefault="00ED11FF" w:rsidP="00ED11FF">
      <w:pPr>
        <w:pStyle w:val="ConsPlusNormal"/>
        <w:spacing w:line="360" w:lineRule="auto"/>
        <w:ind w:firstLine="567"/>
        <w:jc w:val="both"/>
        <w:rPr>
          <w:rFonts w:ascii="Times New Roman" w:hAnsi="Times New Roman" w:cs="Times New Roman"/>
          <w:color w:val="000000" w:themeColor="text1"/>
          <w:sz w:val="28"/>
          <w:szCs w:val="28"/>
        </w:rPr>
      </w:pPr>
      <w:r w:rsidRPr="00F57021">
        <w:rPr>
          <w:rFonts w:ascii="Times New Roman" w:hAnsi="Times New Roman" w:cs="Times New Roman"/>
          <w:color w:val="000000" w:themeColor="text1"/>
          <w:sz w:val="28"/>
          <w:szCs w:val="28"/>
        </w:rPr>
        <w:t xml:space="preserve">- </w:t>
      </w:r>
      <w:r w:rsidR="00513446" w:rsidRPr="00F57021">
        <w:rPr>
          <w:rFonts w:ascii="Times New Roman" w:hAnsi="Times New Roman" w:cs="Times New Roman"/>
          <w:color w:val="000000" w:themeColor="text1"/>
          <w:sz w:val="28"/>
          <w:szCs w:val="28"/>
        </w:rPr>
        <w:t>установление факта недостоверности информации, представленной победителем отбора;</w:t>
      </w:r>
    </w:p>
    <w:p w:rsidR="00ED11FF" w:rsidRPr="00F57021" w:rsidRDefault="00513446" w:rsidP="00ED11FF">
      <w:pPr>
        <w:pStyle w:val="ConsPlusNormal"/>
        <w:spacing w:line="360" w:lineRule="auto"/>
        <w:ind w:firstLine="567"/>
        <w:jc w:val="both"/>
        <w:rPr>
          <w:rFonts w:ascii="Times New Roman" w:hAnsi="Times New Roman" w:cs="Times New Roman"/>
          <w:color w:val="000000" w:themeColor="text1"/>
          <w:sz w:val="28"/>
          <w:szCs w:val="28"/>
        </w:rPr>
      </w:pPr>
      <w:r w:rsidRPr="00F57021">
        <w:rPr>
          <w:rFonts w:ascii="Times New Roman" w:hAnsi="Times New Roman" w:cs="Times New Roman"/>
          <w:color w:val="000000" w:themeColor="text1"/>
          <w:sz w:val="28"/>
          <w:szCs w:val="28"/>
        </w:rPr>
        <w:t xml:space="preserve">- </w:t>
      </w:r>
      <w:r w:rsidR="00ED11FF" w:rsidRPr="00F57021">
        <w:rPr>
          <w:rFonts w:ascii="Times New Roman" w:hAnsi="Times New Roman" w:cs="Times New Roman"/>
          <w:color w:val="000000" w:themeColor="text1"/>
          <w:sz w:val="28"/>
          <w:szCs w:val="28"/>
        </w:rPr>
        <w:t xml:space="preserve">отказ </w:t>
      </w:r>
      <w:r w:rsidRPr="00F57021">
        <w:rPr>
          <w:rFonts w:ascii="Times New Roman" w:hAnsi="Times New Roman" w:cs="Times New Roman"/>
          <w:color w:val="000000" w:themeColor="text1"/>
          <w:sz w:val="28"/>
          <w:szCs w:val="28"/>
        </w:rPr>
        <w:t>победителя отбора</w:t>
      </w:r>
      <w:r w:rsidR="00ED11FF" w:rsidRPr="00F57021">
        <w:rPr>
          <w:rFonts w:ascii="Times New Roman" w:hAnsi="Times New Roman" w:cs="Times New Roman"/>
          <w:color w:val="000000" w:themeColor="text1"/>
          <w:sz w:val="28"/>
          <w:szCs w:val="28"/>
        </w:rPr>
        <w:t xml:space="preserve"> от заключения </w:t>
      </w:r>
      <w:r w:rsidR="00F6043D" w:rsidRPr="00F57021">
        <w:rPr>
          <w:rFonts w:ascii="Times New Roman" w:hAnsi="Times New Roman" w:cs="Times New Roman"/>
          <w:color w:val="000000" w:themeColor="text1"/>
          <w:sz w:val="28"/>
          <w:szCs w:val="28"/>
        </w:rPr>
        <w:t>С</w:t>
      </w:r>
      <w:r w:rsidR="00ED11FF" w:rsidRPr="00F57021">
        <w:rPr>
          <w:rFonts w:ascii="Times New Roman" w:hAnsi="Times New Roman" w:cs="Times New Roman"/>
          <w:color w:val="000000" w:themeColor="text1"/>
          <w:sz w:val="28"/>
          <w:szCs w:val="28"/>
        </w:rPr>
        <w:t>оглашения;</w:t>
      </w:r>
      <w:r w:rsidR="00ED11FF" w:rsidRPr="00F57021">
        <w:rPr>
          <w:rFonts w:ascii="Times New Roman" w:hAnsi="Times New Roman" w:cs="Times New Roman"/>
          <w:color w:val="000000" w:themeColor="text1"/>
          <w:sz w:val="28"/>
          <w:szCs w:val="28"/>
        </w:rPr>
        <w:br/>
        <w:t xml:space="preserve">       - уклонение </w:t>
      </w:r>
      <w:r w:rsidRPr="00F57021">
        <w:rPr>
          <w:rFonts w:ascii="Times New Roman" w:hAnsi="Times New Roman" w:cs="Times New Roman"/>
          <w:color w:val="000000" w:themeColor="text1"/>
          <w:sz w:val="28"/>
          <w:szCs w:val="28"/>
        </w:rPr>
        <w:t>победителя отбора</w:t>
      </w:r>
      <w:r w:rsidR="00ED11FF" w:rsidRPr="00F57021">
        <w:rPr>
          <w:rFonts w:ascii="Times New Roman" w:hAnsi="Times New Roman" w:cs="Times New Roman"/>
          <w:color w:val="000000" w:themeColor="text1"/>
          <w:sz w:val="28"/>
          <w:szCs w:val="28"/>
        </w:rPr>
        <w:t xml:space="preserve"> от заключения </w:t>
      </w:r>
      <w:r w:rsidR="00F6043D" w:rsidRPr="00F57021">
        <w:rPr>
          <w:rFonts w:ascii="Times New Roman" w:hAnsi="Times New Roman" w:cs="Times New Roman"/>
          <w:color w:val="000000" w:themeColor="text1"/>
          <w:sz w:val="28"/>
          <w:szCs w:val="28"/>
        </w:rPr>
        <w:t>С</w:t>
      </w:r>
      <w:r w:rsidR="00ED11FF" w:rsidRPr="00F57021">
        <w:rPr>
          <w:rFonts w:ascii="Times New Roman" w:hAnsi="Times New Roman" w:cs="Times New Roman"/>
          <w:color w:val="000000" w:themeColor="text1"/>
          <w:sz w:val="28"/>
          <w:szCs w:val="28"/>
        </w:rPr>
        <w:t>оглашения в сроки, установленные пунктом 30 настоящего П</w:t>
      </w:r>
      <w:r w:rsidR="0015171B" w:rsidRPr="00F57021">
        <w:rPr>
          <w:rFonts w:ascii="Times New Roman" w:hAnsi="Times New Roman" w:cs="Times New Roman"/>
          <w:color w:val="000000" w:themeColor="text1"/>
          <w:sz w:val="28"/>
          <w:szCs w:val="28"/>
        </w:rPr>
        <w:t>орядка</w:t>
      </w:r>
      <w:r w:rsidR="00ED11FF" w:rsidRPr="00F57021">
        <w:rPr>
          <w:rFonts w:ascii="Times New Roman" w:hAnsi="Times New Roman" w:cs="Times New Roman"/>
          <w:color w:val="000000" w:themeColor="text1"/>
          <w:sz w:val="28"/>
          <w:szCs w:val="28"/>
        </w:rPr>
        <w:t>;</w:t>
      </w:r>
    </w:p>
    <w:p w:rsidR="00ED11FF" w:rsidRPr="00F57021" w:rsidRDefault="00ED11FF" w:rsidP="00ED11FF">
      <w:pPr>
        <w:pStyle w:val="ConsPlusNormal"/>
        <w:spacing w:line="360" w:lineRule="auto"/>
        <w:ind w:firstLine="539"/>
        <w:jc w:val="both"/>
        <w:rPr>
          <w:rFonts w:ascii="Times New Roman" w:hAnsi="Times New Roman" w:cs="Times New Roman"/>
          <w:sz w:val="28"/>
          <w:szCs w:val="28"/>
        </w:rPr>
      </w:pPr>
      <w:r w:rsidRPr="00F57021">
        <w:rPr>
          <w:rFonts w:ascii="Times New Roman" w:hAnsi="Times New Roman" w:cs="Times New Roman"/>
          <w:sz w:val="28"/>
          <w:szCs w:val="28"/>
        </w:rPr>
        <w:t>- отсутствие лимитов бюджетных обязательств на предоставление Гранта.</w:t>
      </w:r>
    </w:p>
    <w:p w:rsidR="00ED11FF" w:rsidRPr="00F57021" w:rsidRDefault="00ED11FF" w:rsidP="00ED11FF">
      <w:pPr>
        <w:pStyle w:val="ConsPlusNormal"/>
        <w:spacing w:line="360" w:lineRule="auto"/>
        <w:ind w:firstLine="540"/>
        <w:jc w:val="both"/>
        <w:rPr>
          <w:rFonts w:ascii="Times New Roman" w:hAnsi="Times New Roman" w:cs="Times New Roman"/>
          <w:sz w:val="28"/>
          <w:szCs w:val="28"/>
        </w:rPr>
      </w:pPr>
      <w:r w:rsidRPr="00F57021">
        <w:rPr>
          <w:rFonts w:ascii="Times New Roman" w:hAnsi="Times New Roman" w:cs="Times New Roman"/>
          <w:sz w:val="28"/>
          <w:szCs w:val="28"/>
        </w:rPr>
        <w:t>32. Результатом предоставления Гранта является достижение показателей результата предоставления Гранта:</w:t>
      </w:r>
    </w:p>
    <w:p w:rsidR="00ED11FF" w:rsidRPr="00F57021" w:rsidRDefault="00ED11FF" w:rsidP="00ED11FF">
      <w:pPr>
        <w:pStyle w:val="ConsPlusNormal"/>
        <w:spacing w:line="360" w:lineRule="auto"/>
        <w:ind w:firstLine="540"/>
        <w:jc w:val="both"/>
        <w:rPr>
          <w:rFonts w:ascii="Times New Roman" w:hAnsi="Times New Roman" w:cs="Times New Roman"/>
          <w:sz w:val="28"/>
          <w:szCs w:val="28"/>
        </w:rPr>
      </w:pPr>
      <w:r w:rsidRPr="00F57021">
        <w:rPr>
          <w:rFonts w:ascii="Times New Roman" w:hAnsi="Times New Roman" w:cs="Times New Roman"/>
          <w:sz w:val="28"/>
          <w:szCs w:val="28"/>
        </w:rPr>
        <w:t xml:space="preserve">- количество проектов грантополучателей, реализуемых с помощью </w:t>
      </w:r>
      <w:r w:rsidRPr="00F57021">
        <w:rPr>
          <w:rFonts w:ascii="Times New Roman" w:hAnsi="Times New Roman" w:cs="Times New Roman"/>
          <w:sz w:val="28"/>
          <w:szCs w:val="28"/>
        </w:rPr>
        <w:lastRenderedPageBreak/>
        <w:t>грантовой поддержки на развитие семейных ферм;</w:t>
      </w:r>
    </w:p>
    <w:p w:rsidR="00ED11FF" w:rsidRPr="00F57021" w:rsidRDefault="00ED11FF" w:rsidP="00ED11FF">
      <w:pPr>
        <w:spacing w:line="360" w:lineRule="auto"/>
        <w:ind w:firstLineChars="202" w:firstLine="566"/>
        <w:jc w:val="both"/>
      </w:pPr>
      <w:r w:rsidRPr="00F57021">
        <w:t>- 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грантовой поддержки на развитие семейных ферм за последние 5 лет (включая отчетный год), по отношению к предыдущему году.</w:t>
      </w:r>
    </w:p>
    <w:p w:rsidR="00ED11FF" w:rsidRPr="00F57021" w:rsidRDefault="00ED11FF" w:rsidP="00ED11FF">
      <w:pPr>
        <w:spacing w:line="360" w:lineRule="auto"/>
        <w:ind w:firstLineChars="202" w:firstLine="566"/>
        <w:jc w:val="both"/>
      </w:pPr>
      <w:r w:rsidRPr="00F57021">
        <w:rPr>
          <w:rFonts w:eastAsiaTheme="minorEastAsia"/>
        </w:rPr>
        <w:t>Значения показателей результата предоставления Гранта для получателя Гранта устанавливаются Департаментом в Соглашении в соответствии с показателями, установленными в государственной программе Воронежской области «Развитие сельского хозяйства, производства пищевых продуктов и инфраструктуры агропродовольственного рынка».</w:t>
      </w:r>
    </w:p>
    <w:p w:rsidR="00ED11FF" w:rsidRPr="00F57021" w:rsidRDefault="00ED11FF" w:rsidP="00ED11FF">
      <w:pPr>
        <w:pStyle w:val="ConsPlusNormal"/>
        <w:spacing w:line="360" w:lineRule="auto"/>
        <w:ind w:firstLineChars="202" w:firstLine="566"/>
        <w:jc w:val="both"/>
        <w:rPr>
          <w:rFonts w:ascii="Times New Roman" w:hAnsi="Times New Roman" w:cs="Times New Roman"/>
          <w:sz w:val="28"/>
          <w:szCs w:val="28"/>
        </w:rPr>
      </w:pPr>
      <w:r w:rsidRPr="00F57021">
        <w:rPr>
          <w:rFonts w:ascii="Times New Roman" w:eastAsiaTheme="minorEastAsia" w:hAnsi="Times New Roman" w:cs="Times New Roman"/>
          <w:sz w:val="28"/>
          <w:szCs w:val="28"/>
        </w:rPr>
        <w:t xml:space="preserve">33. </w:t>
      </w:r>
      <w:r w:rsidRPr="00F57021">
        <w:rPr>
          <w:rFonts w:ascii="Times New Roman" w:hAnsi="Times New Roman" w:cs="Times New Roman"/>
          <w:sz w:val="28"/>
          <w:szCs w:val="28"/>
        </w:rPr>
        <w:t xml:space="preserve">Департамент осуществляет единовременно перечисление средств на финансовое обеспечение затрат получателю Гранта на </w:t>
      </w:r>
      <w:r w:rsidR="00F6043D" w:rsidRPr="00F57021">
        <w:rPr>
          <w:rFonts w:ascii="Times New Roman" w:hAnsi="Times New Roman" w:cs="Times New Roman"/>
          <w:sz w:val="28"/>
          <w:szCs w:val="28"/>
        </w:rPr>
        <w:t xml:space="preserve">лицевой </w:t>
      </w:r>
      <w:r w:rsidRPr="00F57021">
        <w:rPr>
          <w:rFonts w:ascii="Times New Roman" w:hAnsi="Times New Roman" w:cs="Times New Roman"/>
          <w:sz w:val="28"/>
          <w:szCs w:val="28"/>
        </w:rPr>
        <w:t>счет, открытый ему в Управлении Федерального казначейства по Воронежской области (далее - УФК по ВО), в срок не позднее 30 рабочих дней со дня открытия лицевого счета.</w:t>
      </w:r>
    </w:p>
    <w:p w:rsidR="00ED11FF" w:rsidRPr="00F57021" w:rsidRDefault="00ED11FF" w:rsidP="00ED11FF">
      <w:pPr>
        <w:spacing w:line="360" w:lineRule="auto"/>
        <w:ind w:firstLine="566"/>
        <w:jc w:val="both"/>
      </w:pPr>
      <w:r w:rsidRPr="00F57021">
        <w:t xml:space="preserve">34. Для перечисления Гранта Департамент представляет: </w:t>
      </w:r>
    </w:p>
    <w:p w:rsidR="00ED11FF" w:rsidRPr="00F57021" w:rsidRDefault="00ED11FF" w:rsidP="00ED11FF">
      <w:pPr>
        <w:spacing w:line="360" w:lineRule="auto"/>
        <w:ind w:firstLine="566"/>
        <w:jc w:val="both"/>
      </w:pPr>
      <w:r w:rsidRPr="00F57021">
        <w:t>- в департамент финансов Воронежской области расходное расписание и распоряжение о совершении казначейского платежа (реестр финансирования на перечисление средств) на лицевой счет, открытый Департаменту в УФК по ВО;</w:t>
      </w:r>
    </w:p>
    <w:p w:rsidR="00ED11FF" w:rsidRPr="00F57021" w:rsidRDefault="00ED11FF" w:rsidP="00ED11FF">
      <w:pPr>
        <w:spacing w:line="360" w:lineRule="auto"/>
        <w:ind w:firstLineChars="202" w:firstLine="566"/>
        <w:jc w:val="both"/>
      </w:pPr>
      <w:r w:rsidRPr="00F57021">
        <w:t>- в УФК по ВО копии Соглашений, копии реестров получателей</w:t>
      </w:r>
      <w:r w:rsidR="00F6043D" w:rsidRPr="00F57021">
        <w:t xml:space="preserve"> Грантов</w:t>
      </w:r>
      <w:r w:rsidRPr="00F57021">
        <w:t>.</w:t>
      </w:r>
    </w:p>
    <w:p w:rsidR="00ED11FF" w:rsidRPr="00F57021" w:rsidRDefault="00ED11FF" w:rsidP="00ED11FF">
      <w:pPr>
        <w:pStyle w:val="ConsPlusNormal"/>
        <w:spacing w:line="360" w:lineRule="auto"/>
        <w:ind w:firstLine="540"/>
        <w:jc w:val="both"/>
        <w:rPr>
          <w:rFonts w:ascii="Times New Roman" w:hAnsi="Times New Roman" w:cs="Times New Roman"/>
          <w:sz w:val="28"/>
          <w:szCs w:val="28"/>
        </w:rPr>
      </w:pPr>
      <w:r w:rsidRPr="00F57021">
        <w:rPr>
          <w:rFonts w:ascii="Times New Roman" w:hAnsi="Times New Roman" w:cs="Times New Roman"/>
          <w:sz w:val="28"/>
          <w:szCs w:val="28"/>
        </w:rPr>
        <w:t>35. В случае нарушения получателем Гранта условий предоставления Гранта Департамент направляет получателю Гранта требование о возврате Гранта или его части. Грант (часть Гранта) подлежит возврату получателем Гранта в сроки, установленные пунктами 4</w:t>
      </w:r>
      <w:r w:rsidR="006224A2" w:rsidRPr="00F57021">
        <w:rPr>
          <w:rFonts w:ascii="Times New Roman" w:hAnsi="Times New Roman" w:cs="Times New Roman"/>
          <w:sz w:val="28"/>
          <w:szCs w:val="28"/>
        </w:rPr>
        <w:t>0</w:t>
      </w:r>
      <w:r w:rsidR="007F0465" w:rsidRPr="00F57021">
        <w:rPr>
          <w:rFonts w:ascii="Times New Roman" w:hAnsi="Times New Roman" w:cs="Times New Roman"/>
          <w:sz w:val="28"/>
          <w:szCs w:val="28"/>
        </w:rPr>
        <w:t xml:space="preserve">, </w:t>
      </w:r>
      <w:r w:rsidRPr="00F57021">
        <w:rPr>
          <w:rFonts w:ascii="Times New Roman" w:hAnsi="Times New Roman" w:cs="Times New Roman"/>
          <w:sz w:val="28"/>
          <w:szCs w:val="28"/>
        </w:rPr>
        <w:t>4</w:t>
      </w:r>
      <w:r w:rsidR="006224A2" w:rsidRPr="00F57021">
        <w:rPr>
          <w:rFonts w:ascii="Times New Roman" w:hAnsi="Times New Roman" w:cs="Times New Roman"/>
          <w:sz w:val="28"/>
          <w:szCs w:val="28"/>
        </w:rPr>
        <w:t>1</w:t>
      </w:r>
      <w:r w:rsidRPr="00F57021">
        <w:rPr>
          <w:rFonts w:ascii="Times New Roman" w:hAnsi="Times New Roman" w:cs="Times New Roman"/>
          <w:sz w:val="28"/>
          <w:szCs w:val="28"/>
        </w:rPr>
        <w:t xml:space="preserve"> настоящего Порядка.</w:t>
      </w:r>
    </w:p>
    <w:p w:rsidR="00ED11FF" w:rsidRPr="00F57021" w:rsidRDefault="00ED11FF" w:rsidP="00ED11FF">
      <w:pPr>
        <w:pStyle w:val="ConsPlusNormal"/>
        <w:spacing w:line="360" w:lineRule="auto"/>
        <w:ind w:firstLine="540"/>
        <w:jc w:val="both"/>
        <w:rPr>
          <w:rFonts w:ascii="Times New Roman" w:hAnsi="Times New Roman" w:cs="Times New Roman"/>
          <w:sz w:val="28"/>
          <w:szCs w:val="28"/>
        </w:rPr>
      </w:pPr>
      <w:r w:rsidRPr="00F57021">
        <w:rPr>
          <w:rFonts w:ascii="Times New Roman" w:hAnsi="Times New Roman" w:cs="Times New Roman"/>
          <w:sz w:val="28"/>
          <w:szCs w:val="28"/>
        </w:rPr>
        <w:t>При нарушении срока возврата Гранта получателем Гранта Департамент принимает меры по взысканию указанных средств в областной бюджет в установленном законодательством порядке.</w:t>
      </w:r>
    </w:p>
    <w:p w:rsidR="00ED11FF" w:rsidRPr="00F57021" w:rsidRDefault="00ED11FF" w:rsidP="00ED11FF">
      <w:pPr>
        <w:pStyle w:val="ConsPlusNormal"/>
        <w:ind w:firstLine="540"/>
        <w:jc w:val="both"/>
      </w:pPr>
      <w:r w:rsidRPr="00F57021">
        <w:rPr>
          <w:rFonts w:ascii="Times New Roman" w:hAnsi="Times New Roman" w:cs="Times New Roman"/>
          <w:sz w:val="28"/>
          <w:szCs w:val="28"/>
        </w:rPr>
        <w:t xml:space="preserve">  </w:t>
      </w:r>
    </w:p>
    <w:p w:rsidR="00ED11FF" w:rsidRPr="00F57021" w:rsidRDefault="00ED11FF" w:rsidP="00ED11FF">
      <w:pPr>
        <w:jc w:val="center"/>
        <w:rPr>
          <w:rStyle w:val="ad"/>
          <w:b w:val="0"/>
          <w:bCs w:val="0"/>
        </w:rPr>
      </w:pPr>
      <w:r w:rsidRPr="00F57021">
        <w:rPr>
          <w:rStyle w:val="ad"/>
          <w:b w:val="0"/>
          <w:bCs w:val="0"/>
        </w:rPr>
        <w:t>I</w:t>
      </w:r>
      <w:r w:rsidRPr="00F57021">
        <w:rPr>
          <w:rStyle w:val="ad"/>
          <w:b w:val="0"/>
          <w:bCs w:val="0"/>
          <w:lang w:val="en-US"/>
        </w:rPr>
        <w:t>V</w:t>
      </w:r>
      <w:r w:rsidRPr="00F57021">
        <w:rPr>
          <w:rStyle w:val="ad"/>
          <w:b w:val="0"/>
          <w:bCs w:val="0"/>
        </w:rPr>
        <w:t>. Требования к отчетности</w:t>
      </w:r>
    </w:p>
    <w:p w:rsidR="00ED11FF" w:rsidRPr="00F57021" w:rsidRDefault="00ED11FF" w:rsidP="00A07640">
      <w:pPr>
        <w:pStyle w:val="ConsPlusNormal"/>
        <w:spacing w:line="360" w:lineRule="auto"/>
        <w:ind w:firstLine="567"/>
        <w:jc w:val="both"/>
        <w:rPr>
          <w:rFonts w:ascii="Times New Roman" w:hAnsi="Times New Roman" w:cs="Times New Roman"/>
          <w:sz w:val="28"/>
          <w:szCs w:val="28"/>
        </w:rPr>
      </w:pPr>
      <w:r w:rsidRPr="00F57021">
        <w:rPr>
          <w:rFonts w:ascii="Times New Roman" w:hAnsi="Times New Roman" w:cs="Times New Roman"/>
          <w:sz w:val="28"/>
          <w:szCs w:val="28"/>
        </w:rPr>
        <w:lastRenderedPageBreak/>
        <w:t>36. Получатели Грантов представляют в Департамент в срок до 10 февраля года, следующего за годом получения Грант</w:t>
      </w:r>
      <w:r w:rsidR="000B3148" w:rsidRPr="00F57021">
        <w:rPr>
          <w:rFonts w:ascii="Times New Roman" w:hAnsi="Times New Roman" w:cs="Times New Roman"/>
          <w:sz w:val="28"/>
          <w:szCs w:val="28"/>
        </w:rPr>
        <w:t>ов</w:t>
      </w:r>
      <w:r w:rsidRPr="00F57021">
        <w:rPr>
          <w:rFonts w:ascii="Times New Roman" w:hAnsi="Times New Roman" w:cs="Times New Roman"/>
          <w:sz w:val="28"/>
          <w:szCs w:val="28"/>
        </w:rPr>
        <w:t>, отчет о достижении результатов предоставления Грант</w:t>
      </w:r>
      <w:r w:rsidR="00A07640" w:rsidRPr="00F57021">
        <w:rPr>
          <w:rFonts w:ascii="Times New Roman" w:hAnsi="Times New Roman" w:cs="Times New Roman"/>
          <w:sz w:val="28"/>
          <w:szCs w:val="28"/>
        </w:rPr>
        <w:t>ов,  по истечении  24 месяцев с даты получения средств Гранта, но не позднее 20</w:t>
      </w:r>
      <w:r w:rsidR="00F6043D" w:rsidRPr="00F57021">
        <w:rPr>
          <w:rFonts w:ascii="Times New Roman" w:hAnsi="Times New Roman" w:cs="Times New Roman"/>
          <w:sz w:val="28"/>
          <w:szCs w:val="28"/>
        </w:rPr>
        <w:t>-го</w:t>
      </w:r>
      <w:r w:rsidR="00A07640" w:rsidRPr="00F57021">
        <w:rPr>
          <w:rFonts w:ascii="Times New Roman" w:hAnsi="Times New Roman" w:cs="Times New Roman"/>
          <w:sz w:val="28"/>
          <w:szCs w:val="28"/>
        </w:rPr>
        <w:t xml:space="preserve"> числа месяца, следующего за отчетным</w:t>
      </w:r>
      <w:r w:rsidR="000B3148" w:rsidRPr="00F57021">
        <w:rPr>
          <w:rFonts w:ascii="Times New Roman" w:hAnsi="Times New Roman" w:cs="Times New Roman"/>
          <w:sz w:val="28"/>
          <w:szCs w:val="28"/>
        </w:rPr>
        <w:t>,</w:t>
      </w:r>
      <w:r w:rsidR="00A07640" w:rsidRPr="00F57021">
        <w:rPr>
          <w:rFonts w:ascii="Times New Roman" w:hAnsi="Times New Roman" w:cs="Times New Roman"/>
          <w:sz w:val="28"/>
          <w:szCs w:val="28"/>
        </w:rPr>
        <w:t xml:space="preserve"> отчет об осуществлении расходов, источником финансового обеспечения которых явля</w:t>
      </w:r>
      <w:r w:rsidR="00F6043D" w:rsidRPr="00F57021">
        <w:rPr>
          <w:rFonts w:ascii="Times New Roman" w:hAnsi="Times New Roman" w:cs="Times New Roman"/>
          <w:sz w:val="28"/>
          <w:szCs w:val="28"/>
        </w:rPr>
        <w:t>ю</w:t>
      </w:r>
      <w:r w:rsidR="00A07640" w:rsidRPr="00F57021">
        <w:rPr>
          <w:rFonts w:ascii="Times New Roman" w:hAnsi="Times New Roman" w:cs="Times New Roman"/>
          <w:sz w:val="28"/>
          <w:szCs w:val="28"/>
        </w:rPr>
        <w:t>тся Гранты</w:t>
      </w:r>
      <w:r w:rsidR="00F6043D" w:rsidRPr="00F57021">
        <w:rPr>
          <w:rFonts w:ascii="Times New Roman" w:hAnsi="Times New Roman" w:cs="Times New Roman"/>
          <w:sz w:val="28"/>
          <w:szCs w:val="28"/>
        </w:rPr>
        <w:t>,</w:t>
      </w:r>
      <w:r w:rsidR="00A07640" w:rsidRPr="00F57021">
        <w:rPr>
          <w:rFonts w:ascii="Times New Roman" w:hAnsi="Times New Roman" w:cs="Times New Roman"/>
          <w:sz w:val="28"/>
          <w:szCs w:val="28"/>
        </w:rPr>
        <w:t xml:space="preserve"> по формам</w:t>
      </w:r>
      <w:r w:rsidRPr="00F57021">
        <w:rPr>
          <w:rFonts w:ascii="Times New Roman" w:hAnsi="Times New Roman" w:cs="Times New Roman"/>
          <w:sz w:val="28"/>
          <w:szCs w:val="28"/>
        </w:rPr>
        <w:t>, определенн</w:t>
      </w:r>
      <w:r w:rsidR="00A07640" w:rsidRPr="00F57021">
        <w:rPr>
          <w:rFonts w:ascii="Times New Roman" w:hAnsi="Times New Roman" w:cs="Times New Roman"/>
          <w:sz w:val="28"/>
          <w:szCs w:val="28"/>
        </w:rPr>
        <w:t>ым</w:t>
      </w:r>
      <w:r w:rsidRPr="00F57021">
        <w:rPr>
          <w:rFonts w:ascii="Times New Roman" w:hAnsi="Times New Roman" w:cs="Times New Roman"/>
          <w:sz w:val="28"/>
          <w:szCs w:val="28"/>
        </w:rPr>
        <w:t xml:space="preserve"> типовой формой соглашения, установленной Министерством финансов Российской Федерации.</w:t>
      </w:r>
    </w:p>
    <w:p w:rsidR="00A07640" w:rsidRPr="00F57021" w:rsidRDefault="00A07640" w:rsidP="00A07640">
      <w:pPr>
        <w:pStyle w:val="ConsPlusNormal"/>
        <w:spacing w:line="360" w:lineRule="auto"/>
        <w:ind w:firstLine="567"/>
        <w:jc w:val="both"/>
        <w:rPr>
          <w:rFonts w:ascii="Times New Roman" w:hAnsi="Times New Roman" w:cs="Times New Roman"/>
          <w:sz w:val="28"/>
          <w:szCs w:val="28"/>
        </w:rPr>
      </w:pPr>
      <w:r w:rsidRPr="00F57021">
        <w:rPr>
          <w:rFonts w:ascii="Times New Roman" w:hAnsi="Times New Roman" w:cs="Times New Roman"/>
          <w:sz w:val="28"/>
          <w:szCs w:val="28"/>
        </w:rPr>
        <w:t>Департамент вправе устанавливать в Соглашении сроки и формы представления получателем Гранта дополнительной отчетности.</w:t>
      </w:r>
    </w:p>
    <w:p w:rsidR="00ED11FF" w:rsidRPr="00F57021" w:rsidRDefault="00ED11FF" w:rsidP="00ED11FF">
      <w:pPr>
        <w:pStyle w:val="ConsPlusNormal"/>
        <w:jc w:val="both"/>
        <w:rPr>
          <w:rFonts w:ascii="Times New Roman" w:hAnsi="Times New Roman" w:cs="Times New Roman"/>
          <w:sz w:val="28"/>
          <w:szCs w:val="28"/>
        </w:rPr>
      </w:pPr>
    </w:p>
    <w:p w:rsidR="00ED11FF" w:rsidRPr="00F57021" w:rsidRDefault="00ED11FF" w:rsidP="00ED11FF">
      <w:pPr>
        <w:ind w:firstLine="567"/>
        <w:jc w:val="center"/>
      </w:pPr>
      <w:r w:rsidRPr="00F57021">
        <w:rPr>
          <w:rStyle w:val="ad"/>
          <w:b w:val="0"/>
          <w:bCs w:val="0"/>
          <w:lang w:val="en-US"/>
        </w:rPr>
        <w:t>V</w:t>
      </w:r>
      <w:r w:rsidRPr="00F57021">
        <w:rPr>
          <w:rStyle w:val="ad"/>
          <w:b w:val="0"/>
          <w:bCs w:val="0"/>
        </w:rPr>
        <w:t>.</w:t>
      </w:r>
      <w:r w:rsidRPr="00F57021">
        <w:rPr>
          <w:rStyle w:val="ad"/>
        </w:rPr>
        <w:t xml:space="preserve"> </w:t>
      </w:r>
      <w:r w:rsidRPr="00F57021">
        <w:t>Требования об осуществлении контроля за соблюдением</w:t>
      </w:r>
    </w:p>
    <w:p w:rsidR="00ED11FF" w:rsidRPr="00F57021" w:rsidRDefault="00ED11FF" w:rsidP="00ED11FF">
      <w:pPr>
        <w:pStyle w:val="ConsPlusTitle"/>
        <w:jc w:val="center"/>
        <w:rPr>
          <w:rFonts w:ascii="Times New Roman" w:hAnsi="Times New Roman" w:cs="Times New Roman"/>
          <w:b w:val="0"/>
          <w:sz w:val="28"/>
          <w:szCs w:val="28"/>
        </w:rPr>
      </w:pPr>
      <w:r w:rsidRPr="00F57021">
        <w:rPr>
          <w:rFonts w:ascii="Times New Roman" w:hAnsi="Times New Roman" w:cs="Times New Roman"/>
          <w:b w:val="0"/>
          <w:sz w:val="28"/>
          <w:szCs w:val="28"/>
        </w:rPr>
        <w:t xml:space="preserve">условий, целей и порядка предоставления грантов и ответственности </w:t>
      </w:r>
    </w:p>
    <w:p w:rsidR="00ED11FF" w:rsidRPr="00F57021" w:rsidRDefault="00ED11FF" w:rsidP="00ED11FF">
      <w:pPr>
        <w:pStyle w:val="ConsPlusTitle"/>
        <w:jc w:val="center"/>
        <w:rPr>
          <w:rFonts w:ascii="Times New Roman" w:hAnsi="Times New Roman" w:cs="Times New Roman"/>
          <w:b w:val="0"/>
          <w:sz w:val="28"/>
          <w:szCs w:val="28"/>
        </w:rPr>
      </w:pPr>
      <w:r w:rsidRPr="00F57021">
        <w:rPr>
          <w:rFonts w:ascii="Times New Roman" w:hAnsi="Times New Roman" w:cs="Times New Roman"/>
          <w:b w:val="0"/>
          <w:sz w:val="28"/>
          <w:szCs w:val="28"/>
        </w:rPr>
        <w:t>за их нарушение</w:t>
      </w:r>
    </w:p>
    <w:p w:rsidR="00ED11FF" w:rsidRPr="00F57021" w:rsidRDefault="00ED11FF" w:rsidP="00ED11FF">
      <w:pPr>
        <w:ind w:firstLine="567"/>
        <w:jc w:val="center"/>
        <w:rPr>
          <w:rStyle w:val="ad"/>
          <w:b w:val="0"/>
        </w:rPr>
      </w:pPr>
    </w:p>
    <w:p w:rsidR="00ED11FF" w:rsidRPr="00F57021" w:rsidRDefault="00687A23" w:rsidP="00ED11FF">
      <w:pPr>
        <w:pStyle w:val="ConsPlusNormal"/>
        <w:spacing w:line="360" w:lineRule="auto"/>
        <w:ind w:firstLine="567"/>
        <w:contextualSpacing/>
        <w:jc w:val="both"/>
        <w:rPr>
          <w:rFonts w:ascii="Times New Roman" w:hAnsi="Times New Roman" w:cs="Times New Roman"/>
          <w:sz w:val="28"/>
          <w:szCs w:val="28"/>
        </w:rPr>
      </w:pPr>
      <w:r w:rsidRPr="00F57021">
        <w:rPr>
          <w:rFonts w:ascii="Times New Roman" w:hAnsi="Times New Roman" w:cs="Times New Roman"/>
          <w:sz w:val="28"/>
          <w:szCs w:val="28"/>
        </w:rPr>
        <w:t>37</w:t>
      </w:r>
      <w:r w:rsidR="00ED11FF" w:rsidRPr="00F57021">
        <w:rPr>
          <w:rFonts w:ascii="Times New Roman" w:hAnsi="Times New Roman" w:cs="Times New Roman"/>
          <w:sz w:val="28"/>
          <w:szCs w:val="28"/>
        </w:rPr>
        <w:t>. Контроль за целевым использованием бюджетных средств получателями Грантов осуществляет Департамент.</w:t>
      </w:r>
    </w:p>
    <w:p w:rsidR="00ED11FF" w:rsidRPr="00F57021" w:rsidRDefault="00687A23" w:rsidP="00ED11FF">
      <w:pPr>
        <w:pStyle w:val="ConsPlusNormal"/>
        <w:spacing w:line="360" w:lineRule="auto"/>
        <w:ind w:firstLine="567"/>
        <w:contextualSpacing/>
        <w:jc w:val="both"/>
        <w:rPr>
          <w:rFonts w:ascii="Times New Roman" w:hAnsi="Times New Roman" w:cs="Times New Roman"/>
          <w:sz w:val="28"/>
          <w:szCs w:val="28"/>
        </w:rPr>
      </w:pPr>
      <w:r w:rsidRPr="00F57021">
        <w:rPr>
          <w:rFonts w:ascii="Times New Roman" w:hAnsi="Times New Roman" w:cs="Times New Roman"/>
          <w:sz w:val="28"/>
          <w:szCs w:val="28"/>
        </w:rPr>
        <w:t>38</w:t>
      </w:r>
      <w:r w:rsidR="00ED11FF" w:rsidRPr="00F57021">
        <w:rPr>
          <w:rFonts w:ascii="Times New Roman" w:hAnsi="Times New Roman" w:cs="Times New Roman"/>
          <w:sz w:val="28"/>
          <w:szCs w:val="28"/>
        </w:rPr>
        <w:t>. Департамент, орган государственного финансового контроля Воронежской области осуществляют проверку соблюдения условий, целей и порядка предоставления Гранта получателем Гранта в соответствии с действующим законодательством.</w:t>
      </w:r>
    </w:p>
    <w:p w:rsidR="00ED11FF" w:rsidRPr="00F57021" w:rsidRDefault="00687A23" w:rsidP="00ED11FF">
      <w:pPr>
        <w:pStyle w:val="ConsPlusNormal"/>
        <w:spacing w:line="360" w:lineRule="auto"/>
        <w:ind w:firstLine="567"/>
        <w:contextualSpacing/>
        <w:jc w:val="both"/>
        <w:rPr>
          <w:rFonts w:ascii="Times New Roman" w:hAnsi="Times New Roman" w:cs="Times New Roman"/>
          <w:sz w:val="28"/>
          <w:szCs w:val="28"/>
        </w:rPr>
      </w:pPr>
      <w:r w:rsidRPr="00F57021">
        <w:rPr>
          <w:rFonts w:ascii="Times New Roman" w:hAnsi="Times New Roman" w:cs="Times New Roman"/>
          <w:sz w:val="28"/>
          <w:szCs w:val="28"/>
        </w:rPr>
        <w:t>39</w:t>
      </w:r>
      <w:r w:rsidR="00ED11FF" w:rsidRPr="00F57021">
        <w:rPr>
          <w:rFonts w:ascii="Times New Roman" w:hAnsi="Times New Roman" w:cs="Times New Roman"/>
          <w:sz w:val="28"/>
          <w:szCs w:val="28"/>
        </w:rPr>
        <w:t>. Ответственность за достоверность представляемых в Департамент сведений и соблюдение условий, установленных настоящим Порядком, возлагается на получателей Грант</w:t>
      </w:r>
      <w:r w:rsidR="00F6043D" w:rsidRPr="00F57021">
        <w:rPr>
          <w:rFonts w:ascii="Times New Roman" w:hAnsi="Times New Roman" w:cs="Times New Roman"/>
          <w:sz w:val="28"/>
          <w:szCs w:val="28"/>
        </w:rPr>
        <w:t>ов</w:t>
      </w:r>
      <w:r w:rsidR="00ED11FF" w:rsidRPr="00F57021">
        <w:rPr>
          <w:rFonts w:ascii="Times New Roman" w:hAnsi="Times New Roman" w:cs="Times New Roman"/>
          <w:sz w:val="28"/>
          <w:szCs w:val="28"/>
        </w:rPr>
        <w:t>.</w:t>
      </w:r>
    </w:p>
    <w:p w:rsidR="00ED11FF" w:rsidRPr="00F57021" w:rsidRDefault="00ED11FF" w:rsidP="00ED11FF">
      <w:pPr>
        <w:pStyle w:val="ConsPlusNormal"/>
        <w:spacing w:line="360" w:lineRule="auto"/>
        <w:ind w:firstLine="567"/>
        <w:contextualSpacing/>
        <w:jc w:val="both"/>
        <w:rPr>
          <w:rFonts w:ascii="Times New Roman" w:hAnsi="Times New Roman" w:cs="Times New Roman"/>
          <w:sz w:val="28"/>
          <w:szCs w:val="28"/>
        </w:rPr>
      </w:pPr>
      <w:r w:rsidRPr="00F57021">
        <w:rPr>
          <w:rFonts w:ascii="Times New Roman" w:hAnsi="Times New Roman" w:cs="Times New Roman"/>
          <w:sz w:val="28"/>
          <w:szCs w:val="28"/>
        </w:rPr>
        <w:t>4</w:t>
      </w:r>
      <w:r w:rsidR="00687A23" w:rsidRPr="00F57021">
        <w:rPr>
          <w:rFonts w:ascii="Times New Roman" w:hAnsi="Times New Roman" w:cs="Times New Roman"/>
          <w:sz w:val="28"/>
          <w:szCs w:val="28"/>
        </w:rPr>
        <w:t>0</w:t>
      </w:r>
      <w:r w:rsidRPr="00F57021">
        <w:rPr>
          <w:rFonts w:ascii="Times New Roman" w:hAnsi="Times New Roman" w:cs="Times New Roman"/>
          <w:sz w:val="28"/>
          <w:szCs w:val="28"/>
        </w:rPr>
        <w:t xml:space="preserve">. В случае, если получателем Гранта не достигнуты </w:t>
      </w:r>
      <w:r w:rsidR="00F6043D" w:rsidRPr="00F57021">
        <w:rPr>
          <w:rFonts w:ascii="Times New Roman" w:hAnsi="Times New Roman" w:cs="Times New Roman"/>
          <w:sz w:val="28"/>
          <w:szCs w:val="28"/>
        </w:rPr>
        <w:t>значения п</w:t>
      </w:r>
      <w:r w:rsidRPr="00F57021">
        <w:rPr>
          <w:rFonts w:ascii="Times New Roman" w:hAnsi="Times New Roman" w:cs="Times New Roman"/>
          <w:sz w:val="28"/>
          <w:szCs w:val="28"/>
        </w:rPr>
        <w:t>оказател</w:t>
      </w:r>
      <w:r w:rsidR="00F6043D" w:rsidRPr="00F57021">
        <w:rPr>
          <w:rFonts w:ascii="Times New Roman" w:hAnsi="Times New Roman" w:cs="Times New Roman"/>
          <w:sz w:val="28"/>
          <w:szCs w:val="28"/>
        </w:rPr>
        <w:t>ей</w:t>
      </w:r>
      <w:r w:rsidRPr="00F57021">
        <w:rPr>
          <w:rFonts w:ascii="Times New Roman" w:hAnsi="Times New Roman" w:cs="Times New Roman"/>
          <w:sz w:val="28"/>
          <w:szCs w:val="28"/>
        </w:rPr>
        <w:t xml:space="preserve"> результата</w:t>
      </w:r>
      <w:r w:rsidR="00F6043D" w:rsidRPr="00F57021">
        <w:rPr>
          <w:rFonts w:ascii="Times New Roman" w:hAnsi="Times New Roman" w:cs="Times New Roman"/>
          <w:sz w:val="28"/>
          <w:szCs w:val="28"/>
        </w:rPr>
        <w:t xml:space="preserve"> предоставления Гранта</w:t>
      </w:r>
      <w:r w:rsidRPr="00F57021">
        <w:rPr>
          <w:rFonts w:ascii="Times New Roman" w:hAnsi="Times New Roman" w:cs="Times New Roman"/>
          <w:sz w:val="28"/>
          <w:szCs w:val="28"/>
        </w:rPr>
        <w:t>, установленные в Соглашении, средства Гранта подлежат возврату получателем Гранта в областной бюджет в срок до 1 мая года, следующего за отчетным.</w:t>
      </w:r>
    </w:p>
    <w:p w:rsidR="00ED11FF" w:rsidRPr="00F57021" w:rsidRDefault="00ED11FF" w:rsidP="00ED11FF">
      <w:pPr>
        <w:pStyle w:val="ConsPlusNormal"/>
        <w:spacing w:line="360" w:lineRule="auto"/>
        <w:ind w:firstLine="567"/>
        <w:contextualSpacing/>
        <w:jc w:val="both"/>
        <w:rPr>
          <w:rFonts w:ascii="Times New Roman" w:hAnsi="Times New Roman" w:cs="Times New Roman"/>
          <w:sz w:val="28"/>
          <w:szCs w:val="28"/>
        </w:rPr>
      </w:pPr>
      <w:r w:rsidRPr="00F57021">
        <w:rPr>
          <w:rFonts w:ascii="Times New Roman" w:hAnsi="Times New Roman" w:cs="Times New Roman"/>
          <w:sz w:val="28"/>
          <w:szCs w:val="28"/>
        </w:rPr>
        <w:t xml:space="preserve">Размер средств Гранта, подлежащих возврату, определяется по </w:t>
      </w:r>
      <w:r w:rsidR="00F6043D" w:rsidRPr="00F57021">
        <w:rPr>
          <w:rFonts w:ascii="Times New Roman" w:hAnsi="Times New Roman" w:cs="Times New Roman"/>
          <w:sz w:val="28"/>
          <w:szCs w:val="28"/>
        </w:rPr>
        <w:t xml:space="preserve">следующей </w:t>
      </w:r>
      <w:r w:rsidRPr="00F57021">
        <w:rPr>
          <w:rFonts w:ascii="Times New Roman" w:hAnsi="Times New Roman" w:cs="Times New Roman"/>
          <w:sz w:val="28"/>
          <w:szCs w:val="28"/>
        </w:rPr>
        <w:t>формуле:</w:t>
      </w:r>
    </w:p>
    <w:p w:rsidR="00ED11FF" w:rsidRPr="00F57021" w:rsidRDefault="00A20E2F" w:rsidP="00ED11FF">
      <w:pPr>
        <w:spacing w:line="360" w:lineRule="auto"/>
        <w:ind w:firstLine="567"/>
        <w:contextualSpacing/>
        <w:jc w:val="center"/>
        <w:rPr>
          <w:rFonts w:eastAsiaTheme="minorEastAsia"/>
          <w:lang w:val="en-US"/>
        </w:rPr>
      </w:pPr>
      <m:oMath>
        <m:sSub>
          <m:sSubPr>
            <m:ctrlPr>
              <w:rPr>
                <w:rFonts w:ascii="Cambria Math" w:eastAsiaTheme="minorEastAsia" w:hAnsi="Cambria Math"/>
                <w:iCs/>
                <w:sz w:val="32"/>
                <w:szCs w:val="32"/>
              </w:rPr>
            </m:ctrlPr>
          </m:sSubPr>
          <m:e>
            <m:r>
              <m:rPr>
                <m:nor/>
              </m:rPr>
              <w:rPr>
                <w:rFonts w:eastAsiaTheme="minorEastAsia"/>
                <w:iCs/>
                <w:sz w:val="32"/>
                <w:szCs w:val="32"/>
                <w:lang w:val="en-US"/>
              </w:rPr>
              <m:t>V</m:t>
            </m:r>
          </m:e>
          <m:sub>
            <m:r>
              <m:rPr>
                <m:nor/>
              </m:rPr>
              <w:rPr>
                <w:rFonts w:eastAsiaTheme="minorEastAsia"/>
                <w:iCs/>
                <w:sz w:val="32"/>
                <w:szCs w:val="32"/>
              </w:rPr>
              <m:t>в</m:t>
            </m:r>
          </m:sub>
        </m:sSub>
        <m:r>
          <m:rPr>
            <m:nor/>
          </m:rPr>
          <w:rPr>
            <w:rFonts w:eastAsiaTheme="minorEastAsia"/>
            <w:iCs/>
            <w:sz w:val="32"/>
            <w:szCs w:val="32"/>
            <w:lang w:val="en-US"/>
          </w:rPr>
          <m:t xml:space="preserve"> = </m:t>
        </m:r>
        <m:sSub>
          <m:sSubPr>
            <m:ctrlPr>
              <w:rPr>
                <w:rFonts w:ascii="Cambria Math" w:eastAsiaTheme="minorEastAsia" w:hAnsi="Cambria Math"/>
                <w:iCs/>
                <w:sz w:val="32"/>
                <w:szCs w:val="32"/>
              </w:rPr>
            </m:ctrlPr>
          </m:sSubPr>
          <m:e>
            <m:r>
              <m:rPr>
                <m:nor/>
              </m:rPr>
              <w:rPr>
                <w:rFonts w:eastAsiaTheme="minorEastAsia"/>
                <w:iCs/>
                <w:sz w:val="32"/>
                <w:szCs w:val="32"/>
                <w:lang w:val="en-US"/>
              </w:rPr>
              <m:t>V</m:t>
            </m:r>
          </m:e>
          <m:sub>
            <m:r>
              <m:rPr>
                <m:nor/>
              </m:rPr>
              <w:rPr>
                <w:rFonts w:eastAsiaTheme="minorEastAsia"/>
                <w:iCs/>
                <w:sz w:val="32"/>
                <w:szCs w:val="32"/>
              </w:rPr>
              <m:t>гр</m:t>
            </m:r>
          </m:sub>
        </m:sSub>
        <m:r>
          <m:rPr>
            <m:nor/>
          </m:rPr>
          <w:rPr>
            <w:rFonts w:eastAsiaTheme="minorEastAsia"/>
            <w:iCs/>
            <w:sz w:val="32"/>
            <w:szCs w:val="32"/>
            <w:lang w:val="en-US"/>
          </w:rPr>
          <m:t xml:space="preserve"> x </m:t>
        </m:r>
        <m:f>
          <m:fPr>
            <m:ctrlPr>
              <w:rPr>
                <w:rFonts w:ascii="Cambria Math" w:eastAsiaTheme="minorEastAsia" w:hAnsi="Cambria Math"/>
                <w:iCs/>
                <w:sz w:val="32"/>
                <w:szCs w:val="32"/>
              </w:rPr>
            </m:ctrlPr>
          </m:fPr>
          <m:num>
            <m:nary>
              <m:naryPr>
                <m:chr m:val="∑"/>
                <m:limLoc m:val="subSup"/>
                <m:grow m:val="1"/>
                <m:ctrlPr>
                  <w:rPr>
                    <w:rFonts w:ascii="Cambria Math" w:eastAsiaTheme="minorEastAsia" w:hAnsi="Cambria Math"/>
                    <w:iCs/>
                    <w:sz w:val="32"/>
                    <w:szCs w:val="32"/>
                  </w:rPr>
                </m:ctrlPr>
              </m:naryPr>
              <m:sub>
                <m:r>
                  <m:rPr>
                    <m:nor/>
                  </m:rPr>
                  <w:rPr>
                    <w:rFonts w:eastAsiaTheme="minorEastAsia"/>
                    <w:iCs/>
                    <w:sz w:val="32"/>
                    <w:szCs w:val="32"/>
                    <w:lang w:val="en-US"/>
                  </w:rPr>
                  <m:t>i=1</m:t>
                </m:r>
              </m:sub>
              <m:sup>
                <m:r>
                  <m:rPr>
                    <m:nor/>
                  </m:rPr>
                  <w:rPr>
                    <w:rFonts w:eastAsiaTheme="minorEastAsia"/>
                    <w:iCs/>
                    <w:sz w:val="32"/>
                    <w:szCs w:val="32"/>
                    <w:lang w:val="en-US"/>
                  </w:rPr>
                  <m:t>n</m:t>
                </m:r>
              </m:sup>
              <m:e>
                <m:r>
                  <w:rPr>
                    <w:rFonts w:ascii="Cambria Math" w:eastAsiaTheme="minorEastAsia" w:hAnsi="Cambria Math"/>
                    <w:sz w:val="32"/>
                    <w:szCs w:val="32"/>
                    <w:lang w:val="en-US"/>
                  </w:rPr>
                  <m:t xml:space="preserve">(1 - </m:t>
                </m:r>
                <m:f>
                  <m:fPr>
                    <m:ctrlPr>
                      <w:rPr>
                        <w:rFonts w:ascii="Cambria Math" w:eastAsiaTheme="minorEastAsia" w:hAnsi="Cambria Math"/>
                        <w:i/>
                        <w:iCs/>
                        <w:sz w:val="32"/>
                        <w:szCs w:val="32"/>
                        <w:lang w:val="en-US"/>
                      </w:rPr>
                    </m:ctrlPr>
                  </m:fPr>
                  <m:num>
                    <m:sSub>
                      <m:sSubPr>
                        <m:ctrlPr>
                          <w:rPr>
                            <w:rFonts w:ascii="Cambria Math" w:eastAsiaTheme="minorEastAsia" w:hAnsi="Cambria Math"/>
                            <w:iCs/>
                            <w:sz w:val="32"/>
                            <w:szCs w:val="32"/>
                          </w:rPr>
                        </m:ctrlPr>
                      </m:sSubPr>
                      <m:e>
                        <m:r>
                          <m:rPr>
                            <m:nor/>
                          </m:rPr>
                          <w:rPr>
                            <w:rFonts w:eastAsiaTheme="minorEastAsia"/>
                            <w:iCs/>
                            <w:sz w:val="32"/>
                            <w:szCs w:val="32"/>
                            <w:lang w:val="en-US"/>
                          </w:rPr>
                          <m:t>T</m:t>
                        </m:r>
                      </m:e>
                      <m:sub>
                        <m:r>
                          <m:rPr>
                            <m:nor/>
                          </m:rPr>
                          <w:rPr>
                            <w:rFonts w:eastAsiaTheme="minorEastAsia"/>
                            <w:iCs/>
                            <w:sz w:val="32"/>
                            <w:szCs w:val="32"/>
                            <w:lang w:val="en-US"/>
                          </w:rPr>
                          <m:t>i</m:t>
                        </m:r>
                      </m:sub>
                    </m:sSub>
                  </m:num>
                  <m:den>
                    <m:sSub>
                      <m:sSubPr>
                        <m:ctrlPr>
                          <w:rPr>
                            <w:rFonts w:ascii="Cambria Math" w:eastAsiaTheme="minorEastAsia" w:hAnsi="Cambria Math"/>
                            <w:iCs/>
                            <w:sz w:val="32"/>
                            <w:szCs w:val="32"/>
                          </w:rPr>
                        </m:ctrlPr>
                      </m:sSubPr>
                      <m:e>
                        <m:r>
                          <m:rPr>
                            <m:nor/>
                          </m:rPr>
                          <w:rPr>
                            <w:rFonts w:eastAsiaTheme="minorEastAsia"/>
                            <w:iCs/>
                            <w:sz w:val="32"/>
                            <w:szCs w:val="32"/>
                            <w:lang w:val="en-US"/>
                          </w:rPr>
                          <m:t>S</m:t>
                        </m:r>
                      </m:e>
                      <m:sub>
                        <m:r>
                          <m:rPr>
                            <m:nor/>
                          </m:rPr>
                          <w:rPr>
                            <w:rFonts w:eastAsiaTheme="minorEastAsia"/>
                            <w:iCs/>
                            <w:sz w:val="32"/>
                            <w:szCs w:val="32"/>
                            <w:lang w:val="en-US"/>
                          </w:rPr>
                          <m:t>i</m:t>
                        </m:r>
                      </m:sub>
                    </m:sSub>
                  </m:den>
                </m:f>
                <m:r>
                  <w:rPr>
                    <w:rFonts w:ascii="Cambria Math" w:eastAsiaTheme="minorEastAsia" w:hAnsi="Cambria Math"/>
                    <w:sz w:val="32"/>
                    <w:szCs w:val="32"/>
                    <w:lang w:val="en-US"/>
                  </w:rPr>
                  <m:t>)</m:t>
                </m:r>
              </m:e>
            </m:nary>
          </m:num>
          <m:den>
            <m:r>
              <m:rPr>
                <m:nor/>
              </m:rPr>
              <w:rPr>
                <w:rFonts w:eastAsiaTheme="minorEastAsia"/>
                <w:iCs/>
                <w:sz w:val="32"/>
                <w:szCs w:val="32"/>
                <w:lang w:val="en-US"/>
              </w:rPr>
              <m:t>n</m:t>
            </m:r>
          </m:den>
        </m:f>
      </m:oMath>
      <w:r w:rsidR="00ED11FF" w:rsidRPr="00F57021">
        <w:rPr>
          <w:rFonts w:eastAsiaTheme="minorEastAsia"/>
          <w:sz w:val="32"/>
          <w:szCs w:val="32"/>
          <w:lang w:val="en-US"/>
        </w:rPr>
        <w:t xml:space="preserve"> </w:t>
      </w:r>
      <w:r w:rsidR="00ED11FF" w:rsidRPr="00F57021">
        <w:rPr>
          <w:rFonts w:eastAsiaTheme="minorEastAsia"/>
          <w:lang w:val="en-US"/>
        </w:rPr>
        <w:t>,</w:t>
      </w:r>
    </w:p>
    <w:p w:rsidR="00ED11FF" w:rsidRPr="00F57021" w:rsidRDefault="00ED11FF" w:rsidP="00ED11FF">
      <w:pPr>
        <w:pStyle w:val="ConsPlusNormal"/>
        <w:spacing w:line="360" w:lineRule="auto"/>
        <w:ind w:firstLine="567"/>
        <w:contextualSpacing/>
        <w:jc w:val="both"/>
        <w:rPr>
          <w:rFonts w:ascii="Times New Roman" w:hAnsi="Times New Roman" w:cs="Times New Roman"/>
          <w:sz w:val="16"/>
          <w:szCs w:val="16"/>
          <w:lang w:val="en-US"/>
        </w:rPr>
      </w:pPr>
    </w:p>
    <w:p w:rsidR="00ED11FF" w:rsidRPr="00F57021" w:rsidRDefault="00ED11FF" w:rsidP="00ED11FF">
      <w:pPr>
        <w:pStyle w:val="ConsPlusNormal"/>
        <w:spacing w:line="360" w:lineRule="auto"/>
        <w:ind w:firstLine="567"/>
        <w:contextualSpacing/>
        <w:jc w:val="both"/>
        <w:rPr>
          <w:rFonts w:ascii="Times New Roman" w:hAnsi="Times New Roman" w:cs="Times New Roman"/>
          <w:sz w:val="28"/>
          <w:szCs w:val="28"/>
        </w:rPr>
      </w:pPr>
      <w:r w:rsidRPr="00F57021">
        <w:rPr>
          <w:rFonts w:ascii="Times New Roman" w:hAnsi="Times New Roman" w:cs="Times New Roman"/>
          <w:sz w:val="28"/>
          <w:szCs w:val="28"/>
        </w:rPr>
        <w:t>где:</w:t>
      </w:r>
    </w:p>
    <w:p w:rsidR="00ED11FF" w:rsidRPr="00F57021" w:rsidRDefault="00ED11FF" w:rsidP="00ED11FF">
      <w:pPr>
        <w:pStyle w:val="ConsPlusNormal"/>
        <w:spacing w:line="360" w:lineRule="auto"/>
        <w:ind w:firstLine="567"/>
        <w:contextualSpacing/>
        <w:jc w:val="both"/>
        <w:rPr>
          <w:rFonts w:ascii="Times New Roman" w:hAnsi="Times New Roman" w:cs="Times New Roman"/>
          <w:sz w:val="28"/>
          <w:szCs w:val="28"/>
        </w:rPr>
      </w:pPr>
      <w:r w:rsidRPr="00F57021">
        <w:rPr>
          <w:rFonts w:ascii="Times New Roman" w:hAnsi="Times New Roman" w:cs="Times New Roman"/>
          <w:sz w:val="28"/>
          <w:szCs w:val="28"/>
          <w:lang w:val="en-US"/>
        </w:rPr>
        <w:t>V</w:t>
      </w:r>
      <w:r w:rsidRPr="00F57021">
        <w:rPr>
          <w:rFonts w:ascii="Times New Roman" w:hAnsi="Times New Roman" w:cs="Times New Roman"/>
          <w:sz w:val="28"/>
          <w:szCs w:val="28"/>
          <w:vertAlign w:val="subscript"/>
        </w:rPr>
        <w:t>в</w:t>
      </w:r>
      <w:r w:rsidRPr="00F57021">
        <w:rPr>
          <w:rFonts w:ascii="Times New Roman" w:hAnsi="Times New Roman" w:cs="Times New Roman"/>
          <w:sz w:val="28"/>
          <w:szCs w:val="28"/>
        </w:rPr>
        <w:t xml:space="preserve"> – размер средств Гранта, подлежащих возврату;</w:t>
      </w:r>
    </w:p>
    <w:p w:rsidR="00ED11FF" w:rsidRPr="00F57021" w:rsidRDefault="00ED11FF" w:rsidP="00ED11FF">
      <w:pPr>
        <w:pStyle w:val="ConsPlusNormal"/>
        <w:spacing w:line="360" w:lineRule="auto"/>
        <w:ind w:firstLine="567"/>
        <w:contextualSpacing/>
        <w:jc w:val="both"/>
        <w:rPr>
          <w:rFonts w:ascii="Times New Roman" w:hAnsi="Times New Roman" w:cs="Times New Roman"/>
          <w:sz w:val="28"/>
          <w:szCs w:val="28"/>
        </w:rPr>
      </w:pPr>
      <w:r w:rsidRPr="00F57021">
        <w:rPr>
          <w:rFonts w:ascii="Times New Roman" w:hAnsi="Times New Roman" w:cs="Times New Roman"/>
          <w:sz w:val="28"/>
          <w:szCs w:val="28"/>
          <w:lang w:val="en-US"/>
        </w:rPr>
        <w:t>V</w:t>
      </w:r>
      <w:proofErr w:type="spellStart"/>
      <w:r w:rsidRPr="00F57021">
        <w:rPr>
          <w:rFonts w:ascii="Times New Roman" w:hAnsi="Times New Roman" w:cs="Times New Roman"/>
          <w:sz w:val="28"/>
          <w:szCs w:val="28"/>
          <w:vertAlign w:val="subscript"/>
        </w:rPr>
        <w:t>гр</w:t>
      </w:r>
      <w:proofErr w:type="spellEnd"/>
      <w:r w:rsidRPr="00F57021">
        <w:rPr>
          <w:rFonts w:ascii="Times New Roman" w:hAnsi="Times New Roman" w:cs="Times New Roman"/>
          <w:sz w:val="28"/>
          <w:szCs w:val="28"/>
        </w:rPr>
        <w:t xml:space="preserve"> – размер Гранта, предоставленного получателю Гранта;</w:t>
      </w:r>
    </w:p>
    <w:p w:rsidR="00ED11FF" w:rsidRPr="00F57021" w:rsidRDefault="00ED11FF" w:rsidP="00ED11FF">
      <w:pPr>
        <w:pStyle w:val="ConsPlusNormal"/>
        <w:spacing w:line="360" w:lineRule="auto"/>
        <w:ind w:firstLine="567"/>
        <w:contextualSpacing/>
        <w:jc w:val="both"/>
        <w:rPr>
          <w:rFonts w:ascii="Times New Roman" w:hAnsi="Times New Roman" w:cs="Times New Roman"/>
          <w:sz w:val="28"/>
          <w:szCs w:val="28"/>
        </w:rPr>
      </w:pPr>
      <w:proofErr w:type="spellStart"/>
      <w:r w:rsidRPr="00F57021">
        <w:rPr>
          <w:rFonts w:ascii="Times New Roman" w:hAnsi="Times New Roman" w:cs="Times New Roman"/>
          <w:sz w:val="28"/>
          <w:szCs w:val="28"/>
          <w:lang w:val="en-US"/>
        </w:rPr>
        <w:t>T</w:t>
      </w:r>
      <w:r w:rsidRPr="00F57021">
        <w:rPr>
          <w:rFonts w:ascii="Times New Roman" w:hAnsi="Times New Roman" w:cs="Times New Roman"/>
          <w:sz w:val="28"/>
          <w:szCs w:val="28"/>
          <w:vertAlign w:val="subscript"/>
          <w:lang w:val="en-US"/>
        </w:rPr>
        <w:t>i</w:t>
      </w:r>
      <w:proofErr w:type="spellEnd"/>
      <w:r w:rsidRPr="00F57021">
        <w:rPr>
          <w:rFonts w:ascii="Times New Roman" w:hAnsi="Times New Roman" w:cs="Times New Roman"/>
          <w:sz w:val="28"/>
          <w:szCs w:val="28"/>
        </w:rPr>
        <w:t xml:space="preserve"> – фактически достигнутое значение </w:t>
      </w:r>
      <w:proofErr w:type="spellStart"/>
      <w:r w:rsidRPr="00F57021">
        <w:rPr>
          <w:rFonts w:ascii="Times New Roman" w:hAnsi="Times New Roman" w:cs="Times New Roman"/>
          <w:sz w:val="28"/>
          <w:szCs w:val="28"/>
          <w:lang w:val="en-US"/>
        </w:rPr>
        <w:t>i</w:t>
      </w:r>
      <w:proofErr w:type="spellEnd"/>
      <w:r w:rsidRPr="00F57021">
        <w:rPr>
          <w:rFonts w:ascii="Times New Roman" w:hAnsi="Times New Roman" w:cs="Times New Roman"/>
          <w:sz w:val="28"/>
          <w:szCs w:val="28"/>
        </w:rPr>
        <w:t>-го результата предоставления Гранта на отчетную дату;</w:t>
      </w:r>
    </w:p>
    <w:p w:rsidR="00ED11FF" w:rsidRPr="00F57021" w:rsidRDefault="00ED11FF" w:rsidP="00ED11FF">
      <w:pPr>
        <w:pStyle w:val="ConsPlusNormal"/>
        <w:spacing w:line="360" w:lineRule="auto"/>
        <w:ind w:firstLine="567"/>
        <w:contextualSpacing/>
        <w:jc w:val="both"/>
        <w:rPr>
          <w:rFonts w:ascii="Times New Roman" w:hAnsi="Times New Roman" w:cs="Times New Roman"/>
          <w:sz w:val="28"/>
          <w:szCs w:val="28"/>
        </w:rPr>
      </w:pPr>
      <w:r w:rsidRPr="00F57021">
        <w:rPr>
          <w:rFonts w:ascii="Times New Roman" w:hAnsi="Times New Roman" w:cs="Times New Roman"/>
          <w:sz w:val="28"/>
          <w:szCs w:val="28"/>
          <w:lang w:val="en-US"/>
        </w:rPr>
        <w:t>S</w:t>
      </w:r>
      <w:r w:rsidRPr="00F57021">
        <w:rPr>
          <w:rFonts w:ascii="Times New Roman" w:hAnsi="Times New Roman" w:cs="Times New Roman"/>
          <w:sz w:val="28"/>
          <w:szCs w:val="28"/>
          <w:vertAlign w:val="subscript"/>
          <w:lang w:val="en-US"/>
        </w:rPr>
        <w:t>i</w:t>
      </w:r>
      <w:r w:rsidRPr="00F57021">
        <w:rPr>
          <w:rFonts w:ascii="Times New Roman" w:hAnsi="Times New Roman" w:cs="Times New Roman"/>
          <w:sz w:val="28"/>
          <w:szCs w:val="28"/>
        </w:rPr>
        <w:t xml:space="preserve"> – плановое значение </w:t>
      </w:r>
      <w:proofErr w:type="spellStart"/>
      <w:r w:rsidRPr="00F57021">
        <w:rPr>
          <w:rFonts w:ascii="Times New Roman" w:hAnsi="Times New Roman" w:cs="Times New Roman"/>
          <w:sz w:val="28"/>
          <w:szCs w:val="28"/>
          <w:lang w:val="en-US"/>
        </w:rPr>
        <w:t>i</w:t>
      </w:r>
      <w:proofErr w:type="spellEnd"/>
      <w:r w:rsidRPr="00F57021">
        <w:rPr>
          <w:rFonts w:ascii="Times New Roman" w:hAnsi="Times New Roman" w:cs="Times New Roman"/>
          <w:sz w:val="28"/>
          <w:szCs w:val="28"/>
        </w:rPr>
        <w:t xml:space="preserve">-го </w:t>
      </w:r>
      <w:r w:rsidR="00F6043D" w:rsidRPr="00F57021">
        <w:rPr>
          <w:rFonts w:ascii="Times New Roman" w:hAnsi="Times New Roman" w:cs="Times New Roman"/>
          <w:sz w:val="28"/>
          <w:szCs w:val="28"/>
        </w:rPr>
        <w:t xml:space="preserve">показателя </w:t>
      </w:r>
      <w:r w:rsidRPr="00F57021">
        <w:rPr>
          <w:rFonts w:ascii="Times New Roman" w:hAnsi="Times New Roman" w:cs="Times New Roman"/>
          <w:sz w:val="28"/>
          <w:szCs w:val="28"/>
        </w:rPr>
        <w:t>результата предоставления Гранта, предусмотренное Соглашением;</w:t>
      </w:r>
    </w:p>
    <w:p w:rsidR="00ED11FF" w:rsidRPr="00F57021" w:rsidRDefault="00ED11FF" w:rsidP="00ED11FF">
      <w:pPr>
        <w:pStyle w:val="ConsPlusNormal"/>
        <w:spacing w:line="360" w:lineRule="auto"/>
        <w:ind w:firstLine="567"/>
        <w:contextualSpacing/>
        <w:jc w:val="both"/>
        <w:rPr>
          <w:rFonts w:ascii="Times New Roman" w:hAnsi="Times New Roman" w:cs="Times New Roman"/>
          <w:sz w:val="28"/>
          <w:szCs w:val="28"/>
        </w:rPr>
      </w:pPr>
      <w:r w:rsidRPr="00F57021">
        <w:rPr>
          <w:rFonts w:ascii="Times New Roman" w:hAnsi="Times New Roman" w:cs="Times New Roman"/>
          <w:sz w:val="28"/>
          <w:szCs w:val="28"/>
          <w:lang w:val="en-US"/>
        </w:rPr>
        <w:t>n</w:t>
      </w:r>
      <w:r w:rsidRPr="00F57021">
        <w:rPr>
          <w:rFonts w:ascii="Times New Roman" w:hAnsi="Times New Roman" w:cs="Times New Roman"/>
          <w:sz w:val="28"/>
          <w:szCs w:val="28"/>
        </w:rPr>
        <w:t xml:space="preserve"> – общее количество </w:t>
      </w:r>
      <w:r w:rsidR="00F6043D" w:rsidRPr="00F57021">
        <w:rPr>
          <w:rFonts w:ascii="Times New Roman" w:hAnsi="Times New Roman" w:cs="Times New Roman"/>
          <w:sz w:val="28"/>
          <w:szCs w:val="28"/>
        </w:rPr>
        <w:t xml:space="preserve">показателей </w:t>
      </w:r>
      <w:r w:rsidRPr="00F57021">
        <w:rPr>
          <w:rFonts w:ascii="Times New Roman" w:hAnsi="Times New Roman" w:cs="Times New Roman"/>
          <w:sz w:val="28"/>
          <w:szCs w:val="28"/>
        </w:rPr>
        <w:t>результатов предоставления Гранта, предусмотренное Соглашением.</w:t>
      </w:r>
    </w:p>
    <w:p w:rsidR="00ED11FF" w:rsidRPr="00F57021" w:rsidRDefault="00ED11FF" w:rsidP="00ED11FF">
      <w:pPr>
        <w:pStyle w:val="ConsPlusNormal"/>
        <w:spacing w:line="360" w:lineRule="auto"/>
        <w:ind w:firstLine="567"/>
        <w:contextualSpacing/>
        <w:jc w:val="both"/>
        <w:rPr>
          <w:rFonts w:ascii="Times New Roman" w:hAnsi="Times New Roman" w:cs="Times New Roman"/>
          <w:sz w:val="28"/>
          <w:szCs w:val="28"/>
        </w:rPr>
      </w:pPr>
      <w:r w:rsidRPr="00F57021">
        <w:rPr>
          <w:rFonts w:ascii="Times New Roman" w:hAnsi="Times New Roman" w:cs="Times New Roman"/>
          <w:sz w:val="28"/>
          <w:szCs w:val="28"/>
        </w:rPr>
        <w:t>4</w:t>
      </w:r>
      <w:r w:rsidR="00687A23" w:rsidRPr="00F57021">
        <w:rPr>
          <w:rFonts w:ascii="Times New Roman" w:hAnsi="Times New Roman" w:cs="Times New Roman"/>
          <w:sz w:val="28"/>
          <w:szCs w:val="28"/>
        </w:rPr>
        <w:t>1</w:t>
      </w:r>
      <w:r w:rsidRPr="00F57021">
        <w:rPr>
          <w:rFonts w:ascii="Times New Roman" w:hAnsi="Times New Roman" w:cs="Times New Roman"/>
          <w:sz w:val="28"/>
          <w:szCs w:val="28"/>
        </w:rPr>
        <w:t>. В случае нарушения получателем Гранта условий, установленных при предоставлении Гранта, выявленного в том числе по фактам проверок, проведенных Департаментом и органом государственного финансового контроля Воронежской области, Департамент направляет получателю Гранта требование о возврате Гранта. Грант подлежит возврату в областной бюджет в течение 30 календарных дней с даты получения требования.</w:t>
      </w:r>
    </w:p>
    <w:p w:rsidR="00ED11FF" w:rsidRPr="00F57021" w:rsidRDefault="00ED11FF" w:rsidP="00ED11FF">
      <w:pPr>
        <w:pStyle w:val="ConsPlusNormal"/>
        <w:spacing w:line="360" w:lineRule="auto"/>
        <w:ind w:firstLine="567"/>
        <w:contextualSpacing/>
        <w:jc w:val="both"/>
        <w:rPr>
          <w:rFonts w:ascii="Times New Roman" w:hAnsi="Times New Roman" w:cs="Times New Roman"/>
          <w:sz w:val="28"/>
          <w:szCs w:val="28"/>
        </w:rPr>
      </w:pPr>
      <w:r w:rsidRPr="00F57021">
        <w:rPr>
          <w:rFonts w:ascii="Times New Roman" w:hAnsi="Times New Roman" w:cs="Times New Roman"/>
          <w:sz w:val="28"/>
          <w:szCs w:val="28"/>
        </w:rPr>
        <w:t>4</w:t>
      </w:r>
      <w:r w:rsidR="00687A23" w:rsidRPr="00F57021">
        <w:rPr>
          <w:rFonts w:ascii="Times New Roman" w:hAnsi="Times New Roman" w:cs="Times New Roman"/>
          <w:sz w:val="28"/>
          <w:szCs w:val="28"/>
        </w:rPr>
        <w:t>2</w:t>
      </w:r>
      <w:r w:rsidRPr="00F57021">
        <w:rPr>
          <w:rFonts w:ascii="Times New Roman" w:hAnsi="Times New Roman" w:cs="Times New Roman"/>
          <w:sz w:val="28"/>
          <w:szCs w:val="28"/>
        </w:rPr>
        <w:t>. В случае нецелевого использования части средств Гранта возврату в бюджет Воронежской области подлежит часть средств Гранта, использованная нецелевым образом.</w:t>
      </w:r>
    </w:p>
    <w:p w:rsidR="00ED11FF" w:rsidRPr="00F57021" w:rsidRDefault="00A20E2F" w:rsidP="00ED11FF">
      <w:pPr>
        <w:pStyle w:val="ConsPlusNormal"/>
        <w:spacing w:line="360" w:lineRule="auto"/>
        <w:ind w:firstLine="567"/>
        <w:jc w:val="both"/>
        <w:rPr>
          <w:rFonts w:ascii="Times New Roman" w:hAnsi="Times New Roman" w:cs="Times New Roman"/>
          <w:sz w:val="28"/>
          <w:szCs w:val="28"/>
        </w:rPr>
      </w:pPr>
      <w:hyperlink r:id="rId10" w:history="1">
        <w:r w:rsidR="00ED11FF" w:rsidRPr="00F57021">
          <w:rPr>
            <w:rFonts w:ascii="Times New Roman" w:hAnsi="Times New Roman" w:cs="Times New Roman"/>
            <w:sz w:val="28"/>
            <w:szCs w:val="28"/>
          </w:rPr>
          <w:t>4</w:t>
        </w:r>
        <w:r w:rsidR="00687A23" w:rsidRPr="00F57021">
          <w:rPr>
            <w:rFonts w:ascii="Times New Roman" w:hAnsi="Times New Roman" w:cs="Times New Roman"/>
            <w:sz w:val="28"/>
            <w:szCs w:val="28"/>
          </w:rPr>
          <w:t>3</w:t>
        </w:r>
      </w:hyperlink>
      <w:r w:rsidR="00ED11FF" w:rsidRPr="00F57021">
        <w:rPr>
          <w:rFonts w:ascii="Times New Roman" w:hAnsi="Times New Roman" w:cs="Times New Roman"/>
          <w:sz w:val="28"/>
          <w:szCs w:val="28"/>
        </w:rPr>
        <w:t>. При нарушении срока возврата Гранта получателем Гранта Департамент принимает меры по взысканию указанных средств в областной бюджет в установленном законодательством порядке.</w:t>
      </w:r>
    </w:p>
    <w:p w:rsidR="00E71100" w:rsidRDefault="00E71100" w:rsidP="002C7097">
      <w:pPr>
        <w:pStyle w:val="ConsPlusNormal"/>
        <w:ind w:left="3969"/>
        <w:jc w:val="center"/>
        <w:outlineLvl w:val="1"/>
        <w:rPr>
          <w:rFonts w:ascii="Times New Roman" w:hAnsi="Times New Roman" w:cs="Times New Roman"/>
          <w:sz w:val="24"/>
          <w:szCs w:val="24"/>
        </w:rPr>
      </w:pPr>
    </w:p>
    <w:p w:rsidR="00E71100" w:rsidRDefault="00E71100" w:rsidP="002C7097">
      <w:pPr>
        <w:pStyle w:val="ConsPlusNormal"/>
        <w:ind w:left="3969"/>
        <w:jc w:val="center"/>
        <w:outlineLvl w:val="1"/>
        <w:rPr>
          <w:rFonts w:ascii="Times New Roman" w:hAnsi="Times New Roman" w:cs="Times New Roman"/>
          <w:sz w:val="24"/>
          <w:szCs w:val="24"/>
        </w:rPr>
      </w:pPr>
    </w:p>
    <w:p w:rsidR="00E71100" w:rsidRDefault="00E71100" w:rsidP="002C7097">
      <w:pPr>
        <w:pStyle w:val="ConsPlusNormal"/>
        <w:ind w:left="3969"/>
        <w:jc w:val="center"/>
        <w:outlineLvl w:val="1"/>
        <w:rPr>
          <w:rFonts w:ascii="Times New Roman" w:hAnsi="Times New Roman" w:cs="Times New Roman"/>
          <w:sz w:val="24"/>
          <w:szCs w:val="24"/>
        </w:rPr>
      </w:pPr>
    </w:p>
    <w:p w:rsidR="00E71100" w:rsidRDefault="00E71100" w:rsidP="002C7097">
      <w:pPr>
        <w:pStyle w:val="ConsPlusNormal"/>
        <w:ind w:left="3969"/>
        <w:jc w:val="center"/>
        <w:outlineLvl w:val="1"/>
        <w:rPr>
          <w:rFonts w:ascii="Times New Roman" w:hAnsi="Times New Roman" w:cs="Times New Roman"/>
          <w:sz w:val="24"/>
          <w:szCs w:val="24"/>
        </w:rPr>
      </w:pPr>
    </w:p>
    <w:p w:rsidR="00E71100" w:rsidRDefault="00E71100" w:rsidP="002C7097">
      <w:pPr>
        <w:pStyle w:val="ConsPlusNormal"/>
        <w:ind w:left="3969"/>
        <w:jc w:val="center"/>
        <w:outlineLvl w:val="1"/>
        <w:rPr>
          <w:rFonts w:ascii="Times New Roman" w:hAnsi="Times New Roman" w:cs="Times New Roman"/>
          <w:sz w:val="24"/>
          <w:szCs w:val="24"/>
        </w:rPr>
      </w:pPr>
    </w:p>
    <w:p w:rsidR="00E71100" w:rsidRDefault="00E71100" w:rsidP="002C7097">
      <w:pPr>
        <w:pStyle w:val="ConsPlusNormal"/>
        <w:ind w:left="3969"/>
        <w:jc w:val="center"/>
        <w:outlineLvl w:val="1"/>
        <w:rPr>
          <w:rFonts w:ascii="Times New Roman" w:hAnsi="Times New Roman" w:cs="Times New Roman"/>
          <w:sz w:val="24"/>
          <w:szCs w:val="24"/>
        </w:rPr>
      </w:pPr>
    </w:p>
    <w:p w:rsidR="00E71100" w:rsidRDefault="00E71100" w:rsidP="002C7097">
      <w:pPr>
        <w:pStyle w:val="ConsPlusNormal"/>
        <w:ind w:left="3969"/>
        <w:jc w:val="center"/>
        <w:outlineLvl w:val="1"/>
        <w:rPr>
          <w:rFonts w:ascii="Times New Roman" w:hAnsi="Times New Roman" w:cs="Times New Roman"/>
          <w:sz w:val="24"/>
          <w:szCs w:val="24"/>
        </w:rPr>
      </w:pPr>
    </w:p>
    <w:p w:rsidR="00E71100" w:rsidRDefault="00E71100" w:rsidP="002C7097">
      <w:pPr>
        <w:pStyle w:val="ConsPlusNormal"/>
        <w:ind w:left="3969"/>
        <w:jc w:val="center"/>
        <w:outlineLvl w:val="1"/>
        <w:rPr>
          <w:rFonts w:ascii="Times New Roman" w:hAnsi="Times New Roman" w:cs="Times New Roman"/>
          <w:sz w:val="24"/>
          <w:szCs w:val="24"/>
        </w:rPr>
      </w:pPr>
    </w:p>
    <w:p w:rsidR="00E71100" w:rsidRDefault="00E71100" w:rsidP="002C7097">
      <w:pPr>
        <w:pStyle w:val="ConsPlusNormal"/>
        <w:ind w:left="3969"/>
        <w:jc w:val="center"/>
        <w:outlineLvl w:val="1"/>
        <w:rPr>
          <w:rFonts w:ascii="Times New Roman" w:hAnsi="Times New Roman" w:cs="Times New Roman"/>
          <w:sz w:val="24"/>
          <w:szCs w:val="24"/>
        </w:rPr>
      </w:pPr>
    </w:p>
    <w:p w:rsidR="00E71100" w:rsidRDefault="00E71100" w:rsidP="002C7097">
      <w:pPr>
        <w:pStyle w:val="ConsPlusNormal"/>
        <w:ind w:left="3969"/>
        <w:jc w:val="center"/>
        <w:outlineLvl w:val="1"/>
        <w:rPr>
          <w:rFonts w:ascii="Times New Roman" w:hAnsi="Times New Roman" w:cs="Times New Roman"/>
          <w:sz w:val="24"/>
          <w:szCs w:val="24"/>
        </w:rPr>
      </w:pPr>
    </w:p>
    <w:p w:rsidR="00E71100" w:rsidRDefault="00E71100" w:rsidP="002C7097">
      <w:pPr>
        <w:pStyle w:val="ConsPlusNormal"/>
        <w:ind w:left="3969"/>
        <w:jc w:val="center"/>
        <w:outlineLvl w:val="1"/>
        <w:rPr>
          <w:rFonts w:ascii="Times New Roman" w:hAnsi="Times New Roman" w:cs="Times New Roman"/>
          <w:sz w:val="24"/>
          <w:szCs w:val="24"/>
        </w:rPr>
      </w:pPr>
    </w:p>
    <w:p w:rsidR="00E71100" w:rsidRDefault="00E71100" w:rsidP="002C7097">
      <w:pPr>
        <w:pStyle w:val="ConsPlusNormal"/>
        <w:ind w:left="3969"/>
        <w:jc w:val="center"/>
        <w:outlineLvl w:val="1"/>
        <w:rPr>
          <w:rFonts w:ascii="Times New Roman" w:hAnsi="Times New Roman" w:cs="Times New Roman"/>
          <w:sz w:val="24"/>
          <w:szCs w:val="24"/>
        </w:rPr>
      </w:pPr>
    </w:p>
    <w:p w:rsidR="00E71100" w:rsidRDefault="00E71100" w:rsidP="002C7097">
      <w:pPr>
        <w:pStyle w:val="ConsPlusNormal"/>
        <w:ind w:left="3969"/>
        <w:jc w:val="center"/>
        <w:outlineLvl w:val="1"/>
        <w:rPr>
          <w:rFonts w:ascii="Times New Roman" w:hAnsi="Times New Roman" w:cs="Times New Roman"/>
          <w:sz w:val="24"/>
          <w:szCs w:val="24"/>
        </w:rPr>
      </w:pPr>
    </w:p>
    <w:p w:rsidR="00ED11FF" w:rsidRPr="00F57021" w:rsidRDefault="00ED11FF" w:rsidP="002C7097">
      <w:pPr>
        <w:pStyle w:val="ConsPlusNormal"/>
        <w:ind w:left="3969"/>
        <w:jc w:val="center"/>
        <w:outlineLvl w:val="1"/>
        <w:rPr>
          <w:rFonts w:ascii="Times New Roman" w:hAnsi="Times New Roman" w:cs="Times New Roman"/>
          <w:sz w:val="24"/>
          <w:szCs w:val="24"/>
        </w:rPr>
      </w:pPr>
      <w:r w:rsidRPr="00F57021">
        <w:rPr>
          <w:rFonts w:ascii="Times New Roman" w:hAnsi="Times New Roman" w:cs="Times New Roman"/>
          <w:sz w:val="24"/>
          <w:szCs w:val="24"/>
        </w:rPr>
        <w:lastRenderedPageBreak/>
        <w:t>Приложение № 1</w:t>
      </w:r>
    </w:p>
    <w:p w:rsidR="00ED11FF" w:rsidRPr="00F57021" w:rsidRDefault="00ED11FF" w:rsidP="002C7097">
      <w:pPr>
        <w:pStyle w:val="ConsPlusNormal"/>
        <w:ind w:left="3969"/>
        <w:jc w:val="center"/>
        <w:rPr>
          <w:rFonts w:ascii="Times New Roman" w:hAnsi="Times New Roman" w:cs="Times New Roman"/>
          <w:sz w:val="24"/>
          <w:szCs w:val="24"/>
        </w:rPr>
      </w:pPr>
      <w:r w:rsidRPr="00F57021">
        <w:rPr>
          <w:rFonts w:ascii="Times New Roman" w:hAnsi="Times New Roman" w:cs="Times New Roman"/>
          <w:sz w:val="24"/>
          <w:szCs w:val="24"/>
        </w:rPr>
        <w:t>к Порядку</w:t>
      </w:r>
    </w:p>
    <w:p w:rsidR="00ED11FF" w:rsidRPr="00F57021" w:rsidRDefault="00ED11FF" w:rsidP="002C7097">
      <w:pPr>
        <w:pStyle w:val="ConsPlusNormal"/>
        <w:ind w:left="3969"/>
        <w:jc w:val="center"/>
        <w:rPr>
          <w:rFonts w:ascii="Times New Roman" w:hAnsi="Times New Roman" w:cs="Times New Roman"/>
          <w:sz w:val="24"/>
          <w:szCs w:val="24"/>
        </w:rPr>
      </w:pPr>
      <w:r w:rsidRPr="00F57021">
        <w:rPr>
          <w:rFonts w:ascii="Times New Roman" w:hAnsi="Times New Roman" w:cs="Times New Roman"/>
          <w:sz w:val="24"/>
          <w:szCs w:val="24"/>
        </w:rPr>
        <w:t>предоставления грантов в форме субсидий из областного бюджета крестьянским (фермерским) хозяйствам и индивидуальным предпринимателям на развитие семейных ферм</w:t>
      </w:r>
    </w:p>
    <w:p w:rsidR="00ED11FF" w:rsidRPr="00F57021" w:rsidRDefault="00ED11FF" w:rsidP="002C7097">
      <w:pPr>
        <w:spacing w:after="1"/>
        <w:ind w:left="3969"/>
        <w:jc w:val="both"/>
      </w:pPr>
    </w:p>
    <w:p w:rsidR="00ED11FF" w:rsidRPr="00F57021" w:rsidRDefault="00ED11FF" w:rsidP="002C7097">
      <w:pPr>
        <w:pStyle w:val="ConsPlusNonformat"/>
        <w:ind w:left="3969"/>
        <w:jc w:val="both"/>
        <w:rPr>
          <w:rFonts w:ascii="Times New Roman" w:hAnsi="Times New Roman" w:cs="Times New Roman"/>
          <w:sz w:val="24"/>
          <w:szCs w:val="24"/>
        </w:rPr>
      </w:pPr>
      <w:r w:rsidRPr="00F57021">
        <w:rPr>
          <w:rFonts w:ascii="Times New Roman" w:hAnsi="Times New Roman" w:cs="Times New Roman"/>
          <w:sz w:val="24"/>
          <w:szCs w:val="24"/>
        </w:rPr>
        <w:t>В конкурсную комиссию по отбору участников мероприятий государственной программы Воронежской области «Развитие сельского хозяйства, производства пищевых продуктов и инфраструктуры агропродовольственного рынка», претендующих на получение грантов в форме субсидий</w:t>
      </w:r>
    </w:p>
    <w:p w:rsidR="00ED11FF" w:rsidRPr="00F57021" w:rsidRDefault="00ED11FF" w:rsidP="00ED11FF">
      <w:pPr>
        <w:pStyle w:val="ConsPlusNonformat"/>
        <w:ind w:left="3969"/>
        <w:rPr>
          <w:rFonts w:ascii="Times New Roman" w:hAnsi="Times New Roman" w:cs="Times New Roman"/>
          <w:sz w:val="24"/>
          <w:szCs w:val="24"/>
        </w:rPr>
      </w:pPr>
      <w:r w:rsidRPr="00F57021">
        <w:rPr>
          <w:rFonts w:ascii="Times New Roman" w:hAnsi="Times New Roman" w:cs="Times New Roman"/>
          <w:sz w:val="24"/>
          <w:szCs w:val="24"/>
        </w:rPr>
        <w:t>______________________________</w:t>
      </w:r>
      <w:r w:rsidR="00F6043D" w:rsidRPr="00F57021">
        <w:rPr>
          <w:rFonts w:ascii="Times New Roman" w:hAnsi="Times New Roman" w:cs="Times New Roman"/>
          <w:sz w:val="24"/>
          <w:szCs w:val="24"/>
        </w:rPr>
        <w:t>________________</w:t>
      </w:r>
    </w:p>
    <w:p w:rsidR="00ED11FF" w:rsidRPr="00F57021" w:rsidRDefault="00ED11FF" w:rsidP="00ED11FF">
      <w:pPr>
        <w:pStyle w:val="ConsPlusNonformat"/>
        <w:ind w:firstLine="567"/>
        <w:jc w:val="center"/>
        <w:rPr>
          <w:rFonts w:ascii="Times New Roman" w:hAnsi="Times New Roman" w:cs="Times New Roman"/>
        </w:rPr>
      </w:pPr>
      <w:r w:rsidRPr="00F57021">
        <w:rPr>
          <w:rFonts w:ascii="Times New Roman" w:hAnsi="Times New Roman" w:cs="Times New Roman"/>
        </w:rPr>
        <w:t xml:space="preserve">                                           </w:t>
      </w:r>
      <w:r w:rsidR="00F6043D" w:rsidRPr="00F57021">
        <w:rPr>
          <w:rFonts w:ascii="Times New Roman" w:hAnsi="Times New Roman" w:cs="Times New Roman"/>
        </w:rPr>
        <w:t xml:space="preserve">                        </w:t>
      </w:r>
      <w:r w:rsidRPr="00F57021">
        <w:rPr>
          <w:rFonts w:ascii="Times New Roman" w:hAnsi="Times New Roman" w:cs="Times New Roman"/>
        </w:rPr>
        <w:t xml:space="preserve">  (</w:t>
      </w:r>
      <w:r w:rsidR="00F6043D" w:rsidRPr="00F57021">
        <w:rPr>
          <w:rFonts w:ascii="Times New Roman" w:hAnsi="Times New Roman" w:cs="Times New Roman"/>
        </w:rPr>
        <w:t xml:space="preserve">полное наименование </w:t>
      </w:r>
      <w:r w:rsidR="00932A03" w:rsidRPr="00F57021">
        <w:rPr>
          <w:rFonts w:ascii="Times New Roman" w:hAnsi="Times New Roman" w:cs="Times New Roman"/>
        </w:rPr>
        <w:t>участника отбора</w:t>
      </w:r>
      <w:r w:rsidRPr="00F57021">
        <w:rPr>
          <w:rFonts w:ascii="Times New Roman" w:hAnsi="Times New Roman" w:cs="Times New Roman"/>
        </w:rPr>
        <w:t>)</w:t>
      </w:r>
    </w:p>
    <w:p w:rsidR="00ED11FF" w:rsidRPr="00F57021" w:rsidRDefault="00ED11FF" w:rsidP="00ED11FF">
      <w:pPr>
        <w:pStyle w:val="ConsPlusNonformat"/>
        <w:jc w:val="both"/>
        <w:rPr>
          <w:rFonts w:ascii="Times New Roman" w:hAnsi="Times New Roman" w:cs="Times New Roman"/>
          <w:sz w:val="24"/>
          <w:szCs w:val="24"/>
        </w:rPr>
      </w:pPr>
    </w:p>
    <w:p w:rsidR="00ED11FF" w:rsidRPr="00F57021" w:rsidRDefault="00ED11FF" w:rsidP="00ED11FF">
      <w:pPr>
        <w:pStyle w:val="ConsPlusNonformat"/>
        <w:jc w:val="both"/>
        <w:rPr>
          <w:rFonts w:ascii="Times New Roman" w:hAnsi="Times New Roman" w:cs="Times New Roman"/>
          <w:sz w:val="24"/>
          <w:szCs w:val="24"/>
        </w:rPr>
      </w:pPr>
    </w:p>
    <w:p w:rsidR="00ED11FF" w:rsidRPr="00F57021" w:rsidRDefault="00ED11FF" w:rsidP="00ED11FF">
      <w:pPr>
        <w:pStyle w:val="ConsPlusNonformat"/>
        <w:jc w:val="center"/>
        <w:rPr>
          <w:rFonts w:ascii="Times New Roman" w:hAnsi="Times New Roman" w:cs="Times New Roman"/>
          <w:sz w:val="24"/>
          <w:szCs w:val="24"/>
        </w:rPr>
      </w:pPr>
      <w:bookmarkStart w:id="16" w:name="P222"/>
      <w:bookmarkEnd w:id="16"/>
      <w:r w:rsidRPr="00F57021">
        <w:rPr>
          <w:rFonts w:ascii="Times New Roman" w:hAnsi="Times New Roman" w:cs="Times New Roman"/>
          <w:sz w:val="24"/>
          <w:szCs w:val="24"/>
        </w:rPr>
        <w:t>Заявка</w:t>
      </w:r>
    </w:p>
    <w:p w:rsidR="00ED11FF" w:rsidRPr="00F57021" w:rsidRDefault="00ED11FF" w:rsidP="00ED11FF">
      <w:pPr>
        <w:pStyle w:val="ConsPlusNonformat"/>
        <w:jc w:val="center"/>
        <w:rPr>
          <w:rFonts w:ascii="Times New Roman" w:hAnsi="Times New Roman" w:cs="Times New Roman"/>
          <w:sz w:val="24"/>
          <w:szCs w:val="24"/>
        </w:rPr>
      </w:pPr>
      <w:r w:rsidRPr="00F57021">
        <w:rPr>
          <w:rFonts w:ascii="Times New Roman" w:hAnsi="Times New Roman" w:cs="Times New Roman"/>
          <w:sz w:val="24"/>
          <w:szCs w:val="24"/>
        </w:rPr>
        <w:t>на участи</w:t>
      </w:r>
      <w:r w:rsidR="00F6043D" w:rsidRPr="00F57021">
        <w:rPr>
          <w:rFonts w:ascii="Times New Roman" w:hAnsi="Times New Roman" w:cs="Times New Roman"/>
          <w:sz w:val="24"/>
          <w:szCs w:val="24"/>
        </w:rPr>
        <w:t>е</w:t>
      </w:r>
      <w:r w:rsidRPr="00F57021">
        <w:rPr>
          <w:rFonts w:ascii="Times New Roman" w:hAnsi="Times New Roman" w:cs="Times New Roman"/>
          <w:sz w:val="24"/>
          <w:szCs w:val="24"/>
        </w:rPr>
        <w:t xml:space="preserve"> в конкурсном отборе</w:t>
      </w:r>
    </w:p>
    <w:p w:rsidR="00ED11FF" w:rsidRPr="00F57021" w:rsidRDefault="00ED11FF" w:rsidP="00ED11FF"/>
    <w:p w:rsidR="00ED11FF" w:rsidRPr="00F57021" w:rsidRDefault="00ED11FF" w:rsidP="00ED11FF">
      <w:pPr>
        <w:pStyle w:val="ConsPlusNonformat"/>
        <w:ind w:firstLine="567"/>
        <w:jc w:val="both"/>
        <w:rPr>
          <w:rFonts w:ascii="Times New Roman" w:hAnsi="Times New Roman" w:cs="Times New Roman"/>
          <w:sz w:val="24"/>
          <w:szCs w:val="24"/>
        </w:rPr>
      </w:pPr>
      <w:r w:rsidRPr="00F57021">
        <w:rPr>
          <w:rFonts w:ascii="Times New Roman" w:hAnsi="Times New Roman" w:cs="Times New Roman"/>
          <w:sz w:val="24"/>
          <w:szCs w:val="24"/>
        </w:rPr>
        <w:t>Я, ______________________________________________________________</w:t>
      </w:r>
      <w:r w:rsidR="00932A03" w:rsidRPr="00F57021">
        <w:rPr>
          <w:rFonts w:ascii="Times New Roman" w:hAnsi="Times New Roman" w:cs="Times New Roman"/>
          <w:sz w:val="24"/>
          <w:szCs w:val="24"/>
        </w:rPr>
        <w:t>_________</w:t>
      </w:r>
      <w:r w:rsidRPr="00F57021">
        <w:rPr>
          <w:rFonts w:ascii="Times New Roman" w:hAnsi="Times New Roman" w:cs="Times New Roman"/>
          <w:sz w:val="24"/>
          <w:szCs w:val="24"/>
        </w:rPr>
        <w:t>,</w:t>
      </w:r>
    </w:p>
    <w:p w:rsidR="00ED11FF" w:rsidRPr="00F57021" w:rsidRDefault="00ED11FF" w:rsidP="00ED11FF">
      <w:pPr>
        <w:pStyle w:val="ConsPlusNonformat"/>
        <w:ind w:firstLine="567"/>
        <w:jc w:val="center"/>
        <w:rPr>
          <w:rFonts w:ascii="Times New Roman" w:hAnsi="Times New Roman" w:cs="Times New Roman"/>
        </w:rPr>
      </w:pPr>
      <w:r w:rsidRPr="00F57021">
        <w:rPr>
          <w:rFonts w:ascii="Times New Roman" w:hAnsi="Times New Roman" w:cs="Times New Roman"/>
        </w:rPr>
        <w:t>(</w:t>
      </w:r>
      <w:r w:rsidR="00F6043D" w:rsidRPr="00F57021">
        <w:rPr>
          <w:rFonts w:ascii="Times New Roman" w:hAnsi="Times New Roman" w:cs="Times New Roman"/>
        </w:rPr>
        <w:t xml:space="preserve">полное </w:t>
      </w:r>
      <w:r w:rsidRPr="00F57021">
        <w:rPr>
          <w:rFonts w:ascii="Times New Roman" w:hAnsi="Times New Roman" w:cs="Times New Roman"/>
        </w:rPr>
        <w:t xml:space="preserve">наименование </w:t>
      </w:r>
      <w:r w:rsidR="00932A03" w:rsidRPr="00F57021">
        <w:rPr>
          <w:rFonts w:ascii="Times New Roman" w:hAnsi="Times New Roman" w:cs="Times New Roman"/>
        </w:rPr>
        <w:t>участника отбора</w:t>
      </w:r>
      <w:r w:rsidRPr="00F57021">
        <w:rPr>
          <w:rFonts w:ascii="Times New Roman" w:hAnsi="Times New Roman" w:cs="Times New Roman"/>
        </w:rPr>
        <w:t>)</w:t>
      </w:r>
    </w:p>
    <w:p w:rsidR="00ED11FF" w:rsidRPr="00F57021" w:rsidRDefault="00ED11FF" w:rsidP="00932A03">
      <w:pPr>
        <w:pStyle w:val="ConsPlusNonformat"/>
        <w:ind w:firstLine="567"/>
        <w:jc w:val="both"/>
        <w:rPr>
          <w:rFonts w:ascii="Times New Roman" w:hAnsi="Times New Roman" w:cs="Times New Roman"/>
          <w:sz w:val="24"/>
          <w:szCs w:val="24"/>
          <w:u w:val="single"/>
        </w:rPr>
      </w:pPr>
      <w:r w:rsidRPr="00F57021">
        <w:rPr>
          <w:rFonts w:ascii="Times New Roman" w:hAnsi="Times New Roman" w:cs="Times New Roman"/>
          <w:sz w:val="24"/>
          <w:szCs w:val="24"/>
        </w:rPr>
        <w:t xml:space="preserve">подтверждаю, что </w:t>
      </w:r>
      <w:r w:rsidR="004C5E78" w:rsidRPr="00F57021">
        <w:rPr>
          <w:rFonts w:ascii="Times New Roman" w:hAnsi="Times New Roman" w:cs="Times New Roman"/>
          <w:sz w:val="24"/>
          <w:szCs w:val="24"/>
        </w:rPr>
        <w:t xml:space="preserve">участник отбора </w:t>
      </w:r>
      <w:r w:rsidRPr="00F57021">
        <w:rPr>
          <w:rFonts w:ascii="Times New Roman" w:hAnsi="Times New Roman" w:cs="Times New Roman"/>
          <w:sz w:val="24"/>
          <w:szCs w:val="24"/>
        </w:rPr>
        <w:t>_________________________________________</w:t>
      </w:r>
      <w:r w:rsidR="00932A03" w:rsidRPr="00F57021">
        <w:rPr>
          <w:rFonts w:ascii="Times New Roman" w:hAnsi="Times New Roman" w:cs="Times New Roman"/>
          <w:sz w:val="24"/>
          <w:szCs w:val="24"/>
        </w:rPr>
        <w:t>__</w:t>
      </w:r>
    </w:p>
    <w:p w:rsidR="00ED11FF" w:rsidRPr="00F57021" w:rsidRDefault="00ED11FF" w:rsidP="00ED11FF">
      <w:pPr>
        <w:pStyle w:val="ConsPlusNonformat"/>
        <w:ind w:firstLine="567"/>
        <w:jc w:val="center"/>
        <w:rPr>
          <w:rFonts w:ascii="Times New Roman" w:hAnsi="Times New Roman" w:cs="Times New Roman"/>
        </w:rPr>
      </w:pPr>
      <w:r w:rsidRPr="00F57021">
        <w:rPr>
          <w:rFonts w:ascii="Times New Roman" w:hAnsi="Times New Roman" w:cs="Times New Roman"/>
        </w:rPr>
        <w:t xml:space="preserve">                                                           (сокращенное наименование </w:t>
      </w:r>
      <w:r w:rsidR="00932A03" w:rsidRPr="00F57021">
        <w:rPr>
          <w:rFonts w:ascii="Times New Roman" w:hAnsi="Times New Roman" w:cs="Times New Roman"/>
        </w:rPr>
        <w:t>участника отбора</w:t>
      </w:r>
      <w:r w:rsidRPr="00F57021">
        <w:rPr>
          <w:rFonts w:ascii="Times New Roman" w:hAnsi="Times New Roman" w:cs="Times New Roman"/>
        </w:rPr>
        <w:t>)</w:t>
      </w:r>
    </w:p>
    <w:p w:rsidR="00ED11FF" w:rsidRPr="00F57021" w:rsidRDefault="00ED11FF" w:rsidP="00ED11FF">
      <w:pPr>
        <w:pStyle w:val="ConsPlusNormal"/>
        <w:jc w:val="both"/>
        <w:rPr>
          <w:rFonts w:ascii="Times New Roman" w:hAnsi="Times New Roman" w:cs="Times New Roman"/>
          <w:sz w:val="24"/>
          <w:szCs w:val="24"/>
        </w:rPr>
      </w:pPr>
      <w:r w:rsidRPr="00F57021">
        <w:rPr>
          <w:rFonts w:ascii="Times New Roman" w:hAnsi="Times New Roman" w:cs="Times New Roman"/>
          <w:sz w:val="24"/>
          <w:szCs w:val="24"/>
        </w:rPr>
        <w:t xml:space="preserve">соответствует требованиям, установленным </w:t>
      </w:r>
      <w:hyperlink w:anchor="P157" w:history="1">
        <w:r w:rsidRPr="00F57021">
          <w:rPr>
            <w:rFonts w:ascii="Times New Roman" w:hAnsi="Times New Roman" w:cs="Times New Roman"/>
            <w:sz w:val="24"/>
            <w:szCs w:val="24"/>
          </w:rPr>
          <w:t xml:space="preserve">пунктами 5, 11 </w:t>
        </w:r>
      </w:hyperlink>
      <w:r w:rsidRPr="00F57021">
        <w:rPr>
          <w:rFonts w:ascii="Times New Roman" w:hAnsi="Times New Roman" w:cs="Times New Roman"/>
          <w:sz w:val="24"/>
          <w:szCs w:val="24"/>
        </w:rPr>
        <w:t>Порядка предоставления грантов в форме субсидий из областного бюджета крестьянским (фермерским) хозяйствам и индивидуальным предпринимателям на развитие семейных ферм</w:t>
      </w:r>
      <w:r w:rsidR="00932A03" w:rsidRPr="00F57021">
        <w:rPr>
          <w:rFonts w:ascii="Times New Roman" w:hAnsi="Times New Roman" w:cs="Times New Roman"/>
          <w:sz w:val="24"/>
          <w:szCs w:val="24"/>
        </w:rPr>
        <w:t xml:space="preserve"> (далее –</w:t>
      </w:r>
      <w:r w:rsidR="00C04823" w:rsidRPr="00F57021">
        <w:rPr>
          <w:rFonts w:ascii="Times New Roman" w:hAnsi="Times New Roman" w:cs="Times New Roman"/>
          <w:sz w:val="24"/>
          <w:szCs w:val="24"/>
        </w:rPr>
        <w:t xml:space="preserve"> </w:t>
      </w:r>
      <w:r w:rsidR="00932A03" w:rsidRPr="00F57021">
        <w:rPr>
          <w:rFonts w:ascii="Times New Roman" w:hAnsi="Times New Roman" w:cs="Times New Roman"/>
          <w:sz w:val="24"/>
          <w:szCs w:val="24"/>
        </w:rPr>
        <w:t>Порядок).</w:t>
      </w:r>
    </w:p>
    <w:p w:rsidR="00932A03" w:rsidRPr="00F57021" w:rsidRDefault="00932A03" w:rsidP="00932A03">
      <w:pPr>
        <w:pStyle w:val="ConsPlusNormal"/>
        <w:ind w:firstLine="540"/>
        <w:jc w:val="both"/>
        <w:rPr>
          <w:rFonts w:ascii="Times New Roman" w:hAnsi="Times New Roman" w:cs="Times New Roman"/>
          <w:sz w:val="24"/>
          <w:szCs w:val="24"/>
        </w:rPr>
      </w:pPr>
      <w:r w:rsidRPr="00F57021">
        <w:rPr>
          <w:rFonts w:ascii="Times New Roman" w:hAnsi="Times New Roman" w:cs="Times New Roman"/>
          <w:sz w:val="24"/>
          <w:szCs w:val="24"/>
        </w:rPr>
        <w:t xml:space="preserve">Даю согласие на осуществление в отношении участника отбора проверки департаментом аграрной политики Воронежской области и органом государственного финансового контроля за соблюдением целей, условий и порядка предоставления субсидии, а также согласие на включение таких положений в соглашение между департаментом аграрной политики Воронежской области и участником отбора о предоставлении </w:t>
      </w:r>
      <w:r w:rsidR="00C04823" w:rsidRPr="00F57021">
        <w:rPr>
          <w:rFonts w:ascii="Times New Roman" w:hAnsi="Times New Roman" w:cs="Times New Roman"/>
          <w:sz w:val="24"/>
          <w:szCs w:val="24"/>
        </w:rPr>
        <w:t>Г</w:t>
      </w:r>
      <w:r w:rsidRPr="00F57021">
        <w:rPr>
          <w:rFonts w:ascii="Times New Roman" w:hAnsi="Times New Roman" w:cs="Times New Roman"/>
          <w:sz w:val="24"/>
          <w:szCs w:val="24"/>
        </w:rPr>
        <w:t>ранта</w:t>
      </w:r>
      <w:r w:rsidR="005E261D" w:rsidRPr="00F57021">
        <w:rPr>
          <w:rFonts w:ascii="Times New Roman" w:hAnsi="Times New Roman" w:cs="Times New Roman"/>
          <w:sz w:val="24"/>
          <w:szCs w:val="24"/>
        </w:rPr>
        <w:t xml:space="preserve"> (далее – Соглашение)</w:t>
      </w:r>
      <w:r w:rsidRPr="00F57021">
        <w:rPr>
          <w:rFonts w:ascii="Times New Roman" w:hAnsi="Times New Roman" w:cs="Times New Roman"/>
          <w:sz w:val="24"/>
          <w:szCs w:val="24"/>
        </w:rPr>
        <w:t>.</w:t>
      </w:r>
    </w:p>
    <w:p w:rsidR="00932A03" w:rsidRPr="00F57021" w:rsidRDefault="00932A03" w:rsidP="00932A03">
      <w:pPr>
        <w:pStyle w:val="ConsPlusNonformat"/>
        <w:ind w:firstLine="567"/>
        <w:jc w:val="both"/>
        <w:rPr>
          <w:rFonts w:ascii="Times New Roman" w:hAnsi="Times New Roman" w:cs="Times New Roman"/>
          <w:sz w:val="24"/>
          <w:szCs w:val="24"/>
        </w:rPr>
      </w:pPr>
      <w:r w:rsidRPr="00F57021">
        <w:rPr>
          <w:rFonts w:ascii="Times New Roman" w:hAnsi="Times New Roman" w:cs="Times New Roman"/>
          <w:sz w:val="24"/>
          <w:szCs w:val="24"/>
        </w:rPr>
        <w:t>Даю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ED11FF" w:rsidRPr="00F57021" w:rsidRDefault="00ED11FF" w:rsidP="00ED11FF">
      <w:pPr>
        <w:pStyle w:val="ConsPlusNonformat"/>
        <w:ind w:firstLine="567"/>
        <w:jc w:val="both"/>
        <w:rPr>
          <w:rFonts w:ascii="Times New Roman" w:hAnsi="Times New Roman" w:cs="Times New Roman"/>
          <w:sz w:val="24"/>
          <w:szCs w:val="24"/>
        </w:rPr>
      </w:pPr>
      <w:r w:rsidRPr="00F57021">
        <w:rPr>
          <w:rFonts w:ascii="Times New Roman" w:hAnsi="Times New Roman" w:cs="Times New Roman"/>
          <w:sz w:val="24"/>
          <w:szCs w:val="24"/>
        </w:rPr>
        <w:t>Настоящим подтверждаю, что при условии получения Гранта обязуюсь:</w:t>
      </w:r>
    </w:p>
    <w:p w:rsidR="00ED11FF" w:rsidRPr="00F57021" w:rsidRDefault="00ED11FF" w:rsidP="00ED11FF">
      <w:pPr>
        <w:pStyle w:val="ConsPlusNonformat"/>
        <w:ind w:firstLine="567"/>
        <w:jc w:val="both"/>
        <w:rPr>
          <w:rFonts w:ascii="Times New Roman" w:hAnsi="Times New Roman" w:cs="Times New Roman"/>
          <w:sz w:val="24"/>
          <w:szCs w:val="24"/>
        </w:rPr>
      </w:pPr>
      <w:r w:rsidRPr="00F57021">
        <w:rPr>
          <w:rFonts w:ascii="Times New Roman" w:hAnsi="Times New Roman" w:cs="Times New Roman"/>
          <w:sz w:val="24"/>
          <w:szCs w:val="24"/>
        </w:rPr>
        <w:t>- осуществлять деятельность не менее 5 лет со дня получения Гранта;</w:t>
      </w:r>
    </w:p>
    <w:p w:rsidR="00ED11FF" w:rsidRPr="00F57021" w:rsidRDefault="00ED11FF" w:rsidP="00ED11FF">
      <w:pPr>
        <w:pStyle w:val="ConsPlusNonformat"/>
        <w:ind w:firstLine="567"/>
        <w:jc w:val="both"/>
        <w:rPr>
          <w:rFonts w:ascii="Times New Roman" w:hAnsi="Times New Roman" w:cs="Times New Roman"/>
          <w:sz w:val="24"/>
          <w:szCs w:val="24"/>
        </w:rPr>
      </w:pPr>
      <w:r w:rsidRPr="00F57021">
        <w:rPr>
          <w:rFonts w:ascii="Times New Roman" w:hAnsi="Times New Roman" w:cs="Times New Roman"/>
          <w:sz w:val="24"/>
          <w:szCs w:val="24"/>
        </w:rPr>
        <w:t xml:space="preserve">- оплачивать </w:t>
      </w:r>
      <w:r w:rsidR="002C7097" w:rsidRPr="00F57021">
        <w:rPr>
          <w:rFonts w:ascii="Times New Roman" w:hAnsi="Times New Roman" w:cs="Times New Roman"/>
          <w:sz w:val="24"/>
          <w:szCs w:val="24"/>
        </w:rPr>
        <w:t xml:space="preserve">за счет собственных средств </w:t>
      </w:r>
      <w:r w:rsidRPr="00F57021">
        <w:rPr>
          <w:rFonts w:ascii="Times New Roman" w:hAnsi="Times New Roman" w:cs="Times New Roman"/>
          <w:sz w:val="24"/>
          <w:szCs w:val="24"/>
        </w:rPr>
        <w:t xml:space="preserve">не менее 40 </w:t>
      </w:r>
      <w:r w:rsidR="00C04823" w:rsidRPr="00F57021">
        <w:rPr>
          <w:rFonts w:ascii="Times New Roman" w:hAnsi="Times New Roman" w:cs="Times New Roman"/>
          <w:sz w:val="24"/>
          <w:szCs w:val="24"/>
        </w:rPr>
        <w:t>процентов</w:t>
      </w:r>
      <w:r w:rsidRPr="00F57021">
        <w:rPr>
          <w:rFonts w:ascii="Times New Roman" w:hAnsi="Times New Roman" w:cs="Times New Roman"/>
          <w:sz w:val="24"/>
          <w:szCs w:val="24"/>
        </w:rPr>
        <w:t xml:space="preserve"> стоимости </w:t>
      </w:r>
      <w:r w:rsidR="002C7097" w:rsidRPr="00F57021">
        <w:rPr>
          <w:rFonts w:ascii="Times New Roman" w:hAnsi="Times New Roman" w:cs="Times New Roman"/>
          <w:sz w:val="24"/>
          <w:szCs w:val="24"/>
        </w:rPr>
        <w:t>затрат</w:t>
      </w:r>
      <w:r w:rsidRPr="00F57021">
        <w:rPr>
          <w:rFonts w:ascii="Times New Roman" w:hAnsi="Times New Roman" w:cs="Times New Roman"/>
          <w:sz w:val="24"/>
          <w:szCs w:val="24"/>
        </w:rPr>
        <w:t xml:space="preserve">, указанных в плане расходов (при использовании средств </w:t>
      </w:r>
      <w:r w:rsidR="00C04823" w:rsidRPr="00F57021">
        <w:rPr>
          <w:rFonts w:ascii="Times New Roman" w:hAnsi="Times New Roman" w:cs="Times New Roman"/>
          <w:sz w:val="24"/>
          <w:szCs w:val="24"/>
        </w:rPr>
        <w:t>Г</w:t>
      </w:r>
      <w:r w:rsidRPr="00F57021">
        <w:rPr>
          <w:rFonts w:ascii="Times New Roman" w:hAnsi="Times New Roman" w:cs="Times New Roman"/>
          <w:sz w:val="24"/>
          <w:szCs w:val="24"/>
        </w:rPr>
        <w:t>ранта на цели, указанные в абзаце седьмом пункта 25 Порядка,</w:t>
      </w:r>
      <w:r w:rsidR="00C04823" w:rsidRPr="00F57021">
        <w:rPr>
          <w:rFonts w:ascii="Times New Roman" w:hAnsi="Times New Roman" w:cs="Times New Roman"/>
          <w:sz w:val="24"/>
          <w:szCs w:val="24"/>
        </w:rPr>
        <w:t xml:space="preserve"> - </w:t>
      </w:r>
      <w:r w:rsidRPr="00F57021">
        <w:rPr>
          <w:rFonts w:ascii="Times New Roman" w:hAnsi="Times New Roman" w:cs="Times New Roman"/>
          <w:sz w:val="24"/>
          <w:szCs w:val="24"/>
        </w:rPr>
        <w:t xml:space="preserve">не менее 20 </w:t>
      </w:r>
      <w:r w:rsidR="00C04823" w:rsidRPr="00F57021">
        <w:rPr>
          <w:rFonts w:ascii="Times New Roman" w:hAnsi="Times New Roman" w:cs="Times New Roman"/>
          <w:sz w:val="24"/>
          <w:szCs w:val="24"/>
        </w:rPr>
        <w:t>процентов</w:t>
      </w:r>
      <w:r w:rsidRPr="00F57021">
        <w:rPr>
          <w:rFonts w:ascii="Times New Roman" w:hAnsi="Times New Roman" w:cs="Times New Roman"/>
          <w:sz w:val="24"/>
          <w:szCs w:val="24"/>
        </w:rPr>
        <w:t xml:space="preserve"> от общей суммы планируемых затрат, указанных в плане расходов);</w:t>
      </w:r>
    </w:p>
    <w:p w:rsidR="00ED11FF" w:rsidRPr="00F57021" w:rsidRDefault="00ED11FF" w:rsidP="00ED11FF">
      <w:pPr>
        <w:pStyle w:val="ConsPlusNonformat"/>
        <w:ind w:firstLine="567"/>
        <w:jc w:val="both"/>
        <w:rPr>
          <w:rFonts w:ascii="Times New Roman" w:hAnsi="Times New Roman" w:cs="Times New Roman"/>
          <w:sz w:val="24"/>
          <w:szCs w:val="24"/>
        </w:rPr>
      </w:pPr>
      <w:r w:rsidRPr="00F57021">
        <w:rPr>
          <w:rFonts w:ascii="Times New Roman" w:hAnsi="Times New Roman" w:cs="Times New Roman"/>
          <w:sz w:val="24"/>
          <w:szCs w:val="24"/>
        </w:rPr>
        <w:t xml:space="preserve">- создать не менее 3 новых постоянных рабочих мест в срок не позднее срока использования Гранта, но не менее 1 постоянного рабочего места в году получения Гранта, а также сохранить указанные рабочие места в течение не менее 5 лет после получения </w:t>
      </w:r>
      <w:r w:rsidR="002C7097" w:rsidRPr="00F57021">
        <w:rPr>
          <w:rFonts w:ascii="Times New Roman" w:hAnsi="Times New Roman" w:cs="Times New Roman"/>
          <w:sz w:val="24"/>
          <w:szCs w:val="24"/>
        </w:rPr>
        <w:t xml:space="preserve">средств </w:t>
      </w:r>
      <w:r w:rsidRPr="00F57021">
        <w:rPr>
          <w:rFonts w:ascii="Times New Roman" w:hAnsi="Times New Roman" w:cs="Times New Roman"/>
          <w:sz w:val="24"/>
          <w:szCs w:val="24"/>
        </w:rPr>
        <w:t>Гранта;</w:t>
      </w:r>
    </w:p>
    <w:p w:rsidR="00ED11FF" w:rsidRPr="00F57021" w:rsidRDefault="00ED11FF" w:rsidP="00ED11FF">
      <w:pPr>
        <w:pStyle w:val="ConsPlusNonformat"/>
        <w:ind w:firstLine="567"/>
        <w:contextualSpacing/>
        <w:jc w:val="both"/>
        <w:rPr>
          <w:rFonts w:ascii="Times New Roman" w:hAnsi="Times New Roman" w:cs="Times New Roman"/>
          <w:sz w:val="24"/>
          <w:szCs w:val="24"/>
        </w:rPr>
      </w:pPr>
      <w:r w:rsidRPr="00F57021">
        <w:rPr>
          <w:rFonts w:ascii="Times New Roman" w:hAnsi="Times New Roman" w:cs="Times New Roman"/>
          <w:sz w:val="24"/>
          <w:szCs w:val="24"/>
        </w:rPr>
        <w:t>- достигнуть показателей результата предоставления Гранта, установленных в Соглашении, и плановых показателей деятельности, предусмотренных проектом грантополучателя;</w:t>
      </w:r>
    </w:p>
    <w:p w:rsidR="00ED11FF" w:rsidRPr="00F57021" w:rsidRDefault="00ED11FF" w:rsidP="00ED11FF">
      <w:pPr>
        <w:pStyle w:val="ConsPlusNonformat"/>
        <w:ind w:firstLine="567"/>
        <w:contextualSpacing/>
        <w:jc w:val="both"/>
        <w:rPr>
          <w:rFonts w:ascii="Times New Roman" w:hAnsi="Times New Roman" w:cs="Times New Roman"/>
          <w:sz w:val="24"/>
          <w:szCs w:val="24"/>
        </w:rPr>
      </w:pPr>
      <w:r w:rsidRPr="00F57021">
        <w:rPr>
          <w:rFonts w:ascii="Times New Roman" w:hAnsi="Times New Roman" w:cs="Times New Roman"/>
          <w:sz w:val="24"/>
          <w:szCs w:val="24"/>
        </w:rPr>
        <w:t xml:space="preserve">- представлять в Департамент в установленные сроки отчетность и информацию, </w:t>
      </w:r>
      <w:r w:rsidRPr="00F57021">
        <w:rPr>
          <w:rFonts w:ascii="Times New Roman" w:hAnsi="Times New Roman" w:cs="Times New Roman"/>
          <w:sz w:val="24"/>
          <w:szCs w:val="24"/>
        </w:rPr>
        <w:lastRenderedPageBreak/>
        <w:t>запрашиваемую Департаментом в рамках реализации проекта грантополучателя;</w:t>
      </w:r>
    </w:p>
    <w:p w:rsidR="00ED11FF" w:rsidRPr="00F57021" w:rsidRDefault="00ED11FF" w:rsidP="00ED11FF">
      <w:pPr>
        <w:pStyle w:val="ConsPlusNonformat"/>
        <w:ind w:firstLine="567"/>
        <w:jc w:val="both"/>
        <w:rPr>
          <w:rFonts w:ascii="Times New Roman" w:hAnsi="Times New Roman" w:cs="Times New Roman"/>
          <w:sz w:val="24"/>
          <w:szCs w:val="24"/>
        </w:rPr>
      </w:pPr>
      <w:r w:rsidRPr="00F57021">
        <w:rPr>
          <w:rFonts w:ascii="Times New Roman" w:hAnsi="Times New Roman" w:cs="Times New Roman"/>
          <w:sz w:val="24"/>
          <w:szCs w:val="24"/>
        </w:rPr>
        <w:t>- использовать Грант в течение 24 месяцев со дня поступления средств на мой лицевой счет;</w:t>
      </w:r>
    </w:p>
    <w:p w:rsidR="00ED11FF" w:rsidRPr="00F57021" w:rsidRDefault="00ED11FF" w:rsidP="00ED11FF">
      <w:pPr>
        <w:pStyle w:val="ConsPlusNonformat"/>
        <w:ind w:firstLine="567"/>
        <w:jc w:val="both"/>
        <w:rPr>
          <w:rFonts w:ascii="Times New Roman" w:hAnsi="Times New Roman" w:cs="Times New Roman"/>
          <w:sz w:val="24"/>
          <w:szCs w:val="24"/>
        </w:rPr>
      </w:pPr>
      <w:r w:rsidRPr="00F57021">
        <w:rPr>
          <w:rFonts w:ascii="Times New Roman" w:hAnsi="Times New Roman" w:cs="Times New Roman"/>
          <w:sz w:val="24"/>
          <w:szCs w:val="24"/>
        </w:rPr>
        <w:t>- использовать имущество, приобретенное за счет средств Гранта</w:t>
      </w:r>
      <w:r w:rsidR="00C04823" w:rsidRPr="00F57021">
        <w:rPr>
          <w:rFonts w:ascii="Times New Roman" w:hAnsi="Times New Roman" w:cs="Times New Roman"/>
          <w:sz w:val="24"/>
          <w:szCs w:val="24"/>
        </w:rPr>
        <w:t>,</w:t>
      </w:r>
      <w:r w:rsidRPr="00F57021">
        <w:rPr>
          <w:rFonts w:ascii="Times New Roman" w:hAnsi="Times New Roman" w:cs="Times New Roman"/>
          <w:sz w:val="24"/>
          <w:szCs w:val="24"/>
        </w:rPr>
        <w:t xml:space="preserve"> исключительно на развитие семейной фермы.</w:t>
      </w:r>
    </w:p>
    <w:p w:rsidR="00ED11FF" w:rsidRPr="00F57021" w:rsidRDefault="00ED11FF" w:rsidP="00ED11FF">
      <w:pPr>
        <w:pStyle w:val="ConsPlusNonformat"/>
        <w:ind w:firstLine="567"/>
        <w:jc w:val="both"/>
        <w:rPr>
          <w:rFonts w:ascii="Times New Roman" w:hAnsi="Times New Roman" w:cs="Times New Roman"/>
          <w:sz w:val="24"/>
          <w:szCs w:val="24"/>
        </w:rPr>
      </w:pPr>
    </w:p>
    <w:p w:rsidR="00ED11FF" w:rsidRPr="00F57021" w:rsidRDefault="00ED11FF" w:rsidP="00ED11FF">
      <w:pPr>
        <w:pStyle w:val="ConsPlusNonformat"/>
        <w:ind w:firstLine="567"/>
        <w:jc w:val="both"/>
        <w:rPr>
          <w:rFonts w:ascii="Times New Roman" w:hAnsi="Times New Roman" w:cs="Times New Roman"/>
          <w:sz w:val="24"/>
          <w:szCs w:val="24"/>
        </w:rPr>
      </w:pPr>
      <w:r w:rsidRPr="00F57021">
        <w:rPr>
          <w:rFonts w:ascii="Times New Roman" w:hAnsi="Times New Roman" w:cs="Times New Roman"/>
          <w:sz w:val="24"/>
          <w:szCs w:val="24"/>
        </w:rPr>
        <w:t>Дополнительно сообщаю следующую информацию:</w:t>
      </w:r>
    </w:p>
    <w:p w:rsidR="00ED11FF" w:rsidRPr="00F57021" w:rsidRDefault="00ED11FF" w:rsidP="00ED11FF">
      <w:pPr>
        <w:pStyle w:val="ac"/>
        <w:ind w:firstLine="567"/>
        <w:rPr>
          <w:rFonts w:ascii="Times New Roman" w:hAnsi="Times New Roman" w:cs="Times New Roma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1"/>
        <w:gridCol w:w="4962"/>
      </w:tblGrid>
      <w:tr w:rsidR="00ED11FF" w:rsidRPr="00F57021" w:rsidTr="008D2517">
        <w:tc>
          <w:tcPr>
            <w:tcW w:w="4531" w:type="dxa"/>
          </w:tcPr>
          <w:p w:rsidR="00ED11FF" w:rsidRPr="00F57021" w:rsidRDefault="00ED11FF" w:rsidP="008D2517">
            <w:pPr>
              <w:pStyle w:val="ConsPlusNormal"/>
              <w:rPr>
                <w:rFonts w:ascii="Times New Roman" w:hAnsi="Times New Roman" w:cs="Times New Roman"/>
                <w:sz w:val="24"/>
                <w:szCs w:val="24"/>
              </w:rPr>
            </w:pPr>
            <w:r w:rsidRPr="00F57021">
              <w:rPr>
                <w:rFonts w:ascii="Times New Roman" w:hAnsi="Times New Roman" w:cs="Times New Roman"/>
                <w:sz w:val="24"/>
                <w:szCs w:val="24"/>
              </w:rPr>
              <w:t>ИНН</w:t>
            </w:r>
          </w:p>
        </w:tc>
        <w:tc>
          <w:tcPr>
            <w:tcW w:w="4962" w:type="dxa"/>
          </w:tcPr>
          <w:p w:rsidR="00ED11FF" w:rsidRPr="00F57021" w:rsidRDefault="00ED11FF" w:rsidP="008D2517">
            <w:pPr>
              <w:pStyle w:val="ConsPlusNormal"/>
              <w:rPr>
                <w:rFonts w:ascii="Times New Roman" w:hAnsi="Times New Roman" w:cs="Times New Roman"/>
                <w:sz w:val="24"/>
                <w:szCs w:val="24"/>
              </w:rPr>
            </w:pPr>
          </w:p>
        </w:tc>
      </w:tr>
      <w:tr w:rsidR="00ED11FF" w:rsidRPr="00F57021" w:rsidTr="008D2517">
        <w:tc>
          <w:tcPr>
            <w:tcW w:w="4531" w:type="dxa"/>
          </w:tcPr>
          <w:p w:rsidR="00ED11FF" w:rsidRPr="00F57021" w:rsidRDefault="00ED11FF" w:rsidP="008D2517">
            <w:pPr>
              <w:pStyle w:val="ConsPlusNormal"/>
              <w:rPr>
                <w:rFonts w:ascii="Times New Roman" w:hAnsi="Times New Roman" w:cs="Times New Roman"/>
                <w:sz w:val="24"/>
                <w:szCs w:val="24"/>
              </w:rPr>
            </w:pPr>
            <w:r w:rsidRPr="00F57021">
              <w:rPr>
                <w:rFonts w:ascii="Times New Roman" w:hAnsi="Times New Roman" w:cs="Times New Roman"/>
                <w:sz w:val="24"/>
                <w:szCs w:val="24"/>
              </w:rPr>
              <w:t xml:space="preserve">Дата регистрации </w:t>
            </w:r>
            <w:r w:rsidR="00C04823" w:rsidRPr="00F57021">
              <w:rPr>
                <w:rFonts w:ascii="Times New Roman" w:hAnsi="Times New Roman" w:cs="Times New Roman"/>
                <w:sz w:val="24"/>
                <w:szCs w:val="24"/>
              </w:rPr>
              <w:t>участника отбора</w:t>
            </w:r>
            <w:r w:rsidRPr="00F57021">
              <w:rPr>
                <w:rFonts w:ascii="Times New Roman" w:hAnsi="Times New Roman" w:cs="Times New Roman"/>
                <w:sz w:val="24"/>
                <w:szCs w:val="24"/>
              </w:rPr>
              <w:t xml:space="preserve"> </w:t>
            </w:r>
          </w:p>
        </w:tc>
        <w:tc>
          <w:tcPr>
            <w:tcW w:w="4962" w:type="dxa"/>
          </w:tcPr>
          <w:p w:rsidR="00ED11FF" w:rsidRPr="00F57021" w:rsidRDefault="00ED11FF" w:rsidP="008D2517">
            <w:pPr>
              <w:pStyle w:val="ConsPlusNormal"/>
              <w:rPr>
                <w:rFonts w:ascii="Times New Roman" w:hAnsi="Times New Roman" w:cs="Times New Roman"/>
                <w:sz w:val="24"/>
                <w:szCs w:val="24"/>
              </w:rPr>
            </w:pPr>
          </w:p>
        </w:tc>
      </w:tr>
      <w:tr w:rsidR="00ED11FF" w:rsidRPr="00F57021" w:rsidTr="008D2517">
        <w:tc>
          <w:tcPr>
            <w:tcW w:w="4531" w:type="dxa"/>
          </w:tcPr>
          <w:p w:rsidR="00ED11FF" w:rsidRPr="00F57021" w:rsidRDefault="00ED11FF" w:rsidP="008D2517">
            <w:pPr>
              <w:pStyle w:val="ConsPlusNormal"/>
              <w:rPr>
                <w:rFonts w:ascii="Times New Roman" w:hAnsi="Times New Roman" w:cs="Times New Roman"/>
                <w:sz w:val="24"/>
                <w:szCs w:val="24"/>
              </w:rPr>
            </w:pPr>
            <w:r w:rsidRPr="00F57021">
              <w:rPr>
                <w:rFonts w:ascii="Times New Roman" w:hAnsi="Times New Roman" w:cs="Times New Roman"/>
                <w:sz w:val="24"/>
                <w:szCs w:val="24"/>
              </w:rPr>
              <w:t>Адрес регистрации (индекс, адрес)</w:t>
            </w:r>
          </w:p>
        </w:tc>
        <w:tc>
          <w:tcPr>
            <w:tcW w:w="4962" w:type="dxa"/>
          </w:tcPr>
          <w:p w:rsidR="00ED11FF" w:rsidRPr="00F57021" w:rsidRDefault="00ED11FF" w:rsidP="008D2517">
            <w:pPr>
              <w:pStyle w:val="ConsPlusNormal"/>
              <w:rPr>
                <w:rFonts w:ascii="Times New Roman" w:hAnsi="Times New Roman" w:cs="Times New Roman"/>
                <w:sz w:val="24"/>
                <w:szCs w:val="24"/>
              </w:rPr>
            </w:pPr>
          </w:p>
        </w:tc>
      </w:tr>
      <w:tr w:rsidR="00ED11FF" w:rsidRPr="00F57021" w:rsidTr="008D2517">
        <w:tc>
          <w:tcPr>
            <w:tcW w:w="4531" w:type="dxa"/>
          </w:tcPr>
          <w:p w:rsidR="00ED11FF" w:rsidRPr="00F57021" w:rsidRDefault="00ED11FF" w:rsidP="008D2517">
            <w:pPr>
              <w:pStyle w:val="ConsPlusNormal"/>
              <w:rPr>
                <w:rFonts w:ascii="Times New Roman" w:hAnsi="Times New Roman" w:cs="Times New Roman"/>
                <w:sz w:val="24"/>
                <w:szCs w:val="24"/>
              </w:rPr>
            </w:pPr>
            <w:r w:rsidRPr="00F57021">
              <w:rPr>
                <w:rFonts w:ascii="Times New Roman" w:hAnsi="Times New Roman" w:cs="Times New Roman"/>
                <w:sz w:val="24"/>
                <w:szCs w:val="24"/>
              </w:rPr>
              <w:t xml:space="preserve">Адрес фактического </w:t>
            </w:r>
          </w:p>
          <w:p w:rsidR="00ED11FF" w:rsidRPr="00F57021" w:rsidRDefault="00ED11FF" w:rsidP="008D2517">
            <w:pPr>
              <w:pStyle w:val="ConsPlusNormal"/>
              <w:rPr>
                <w:rFonts w:ascii="Times New Roman" w:hAnsi="Times New Roman" w:cs="Times New Roman"/>
                <w:sz w:val="24"/>
                <w:szCs w:val="24"/>
              </w:rPr>
            </w:pPr>
            <w:r w:rsidRPr="00F57021">
              <w:rPr>
                <w:rFonts w:ascii="Times New Roman" w:hAnsi="Times New Roman" w:cs="Times New Roman"/>
                <w:sz w:val="24"/>
                <w:szCs w:val="24"/>
              </w:rPr>
              <w:t>местонахождения (индекс, адрес)</w:t>
            </w:r>
          </w:p>
        </w:tc>
        <w:tc>
          <w:tcPr>
            <w:tcW w:w="4962" w:type="dxa"/>
          </w:tcPr>
          <w:p w:rsidR="00ED11FF" w:rsidRPr="00F57021" w:rsidRDefault="00ED11FF" w:rsidP="008D2517">
            <w:pPr>
              <w:pStyle w:val="ConsPlusNormal"/>
              <w:rPr>
                <w:rFonts w:ascii="Times New Roman" w:hAnsi="Times New Roman" w:cs="Times New Roman"/>
                <w:sz w:val="24"/>
                <w:szCs w:val="24"/>
              </w:rPr>
            </w:pPr>
          </w:p>
        </w:tc>
      </w:tr>
      <w:tr w:rsidR="00ED11FF" w:rsidRPr="00F57021" w:rsidTr="008D2517">
        <w:tc>
          <w:tcPr>
            <w:tcW w:w="4531" w:type="dxa"/>
          </w:tcPr>
          <w:p w:rsidR="00ED11FF" w:rsidRPr="00F57021" w:rsidRDefault="00ED11FF" w:rsidP="008D2517">
            <w:pPr>
              <w:pStyle w:val="ConsPlusNormal"/>
              <w:rPr>
                <w:rFonts w:ascii="Times New Roman" w:hAnsi="Times New Roman" w:cs="Times New Roman"/>
                <w:sz w:val="24"/>
                <w:szCs w:val="24"/>
              </w:rPr>
            </w:pPr>
            <w:r w:rsidRPr="00F57021">
              <w:rPr>
                <w:rFonts w:ascii="Times New Roman" w:hAnsi="Times New Roman" w:cs="Times New Roman"/>
                <w:sz w:val="24"/>
                <w:szCs w:val="24"/>
              </w:rPr>
              <w:t>Дата рождения</w:t>
            </w:r>
          </w:p>
        </w:tc>
        <w:tc>
          <w:tcPr>
            <w:tcW w:w="4962" w:type="dxa"/>
          </w:tcPr>
          <w:p w:rsidR="00ED11FF" w:rsidRPr="00F57021" w:rsidRDefault="00ED11FF" w:rsidP="008D2517">
            <w:pPr>
              <w:pStyle w:val="ConsPlusNormal"/>
              <w:rPr>
                <w:rFonts w:ascii="Times New Roman" w:hAnsi="Times New Roman" w:cs="Times New Roman"/>
                <w:sz w:val="24"/>
                <w:szCs w:val="24"/>
              </w:rPr>
            </w:pPr>
          </w:p>
        </w:tc>
      </w:tr>
      <w:tr w:rsidR="00ED11FF" w:rsidRPr="00F57021" w:rsidTr="008D2517">
        <w:tc>
          <w:tcPr>
            <w:tcW w:w="4531" w:type="dxa"/>
          </w:tcPr>
          <w:p w:rsidR="00ED11FF" w:rsidRPr="00F57021" w:rsidRDefault="00ED11FF" w:rsidP="008D2517">
            <w:pPr>
              <w:pStyle w:val="ConsPlusNormal"/>
              <w:rPr>
                <w:rFonts w:ascii="Times New Roman" w:hAnsi="Times New Roman" w:cs="Times New Roman"/>
                <w:sz w:val="24"/>
                <w:szCs w:val="24"/>
              </w:rPr>
            </w:pPr>
            <w:r w:rsidRPr="00F57021">
              <w:rPr>
                <w:rFonts w:ascii="Times New Roman" w:hAnsi="Times New Roman" w:cs="Times New Roman"/>
                <w:sz w:val="24"/>
                <w:szCs w:val="24"/>
              </w:rPr>
              <w:t>СНИЛС</w:t>
            </w:r>
          </w:p>
        </w:tc>
        <w:tc>
          <w:tcPr>
            <w:tcW w:w="4962" w:type="dxa"/>
          </w:tcPr>
          <w:p w:rsidR="00ED11FF" w:rsidRPr="00F57021" w:rsidRDefault="00ED11FF" w:rsidP="008D2517">
            <w:pPr>
              <w:pStyle w:val="ConsPlusNormal"/>
              <w:rPr>
                <w:rFonts w:ascii="Times New Roman" w:hAnsi="Times New Roman" w:cs="Times New Roman"/>
                <w:sz w:val="24"/>
                <w:szCs w:val="24"/>
              </w:rPr>
            </w:pPr>
          </w:p>
        </w:tc>
      </w:tr>
      <w:tr w:rsidR="00ED11FF" w:rsidRPr="00F57021" w:rsidTr="008D2517">
        <w:tc>
          <w:tcPr>
            <w:tcW w:w="4531" w:type="dxa"/>
          </w:tcPr>
          <w:p w:rsidR="00ED11FF" w:rsidRPr="00F57021" w:rsidRDefault="00ED11FF" w:rsidP="008D2517">
            <w:pPr>
              <w:pStyle w:val="ConsPlusNormal"/>
              <w:rPr>
                <w:rFonts w:ascii="Times New Roman" w:hAnsi="Times New Roman" w:cs="Times New Roman"/>
                <w:sz w:val="24"/>
                <w:szCs w:val="24"/>
              </w:rPr>
            </w:pPr>
            <w:r w:rsidRPr="00F57021">
              <w:rPr>
                <w:rFonts w:ascii="Times New Roman" w:hAnsi="Times New Roman" w:cs="Times New Roman"/>
                <w:sz w:val="24"/>
                <w:szCs w:val="24"/>
              </w:rPr>
              <w:t>Контактный телефон</w:t>
            </w:r>
          </w:p>
        </w:tc>
        <w:tc>
          <w:tcPr>
            <w:tcW w:w="4962" w:type="dxa"/>
          </w:tcPr>
          <w:p w:rsidR="00ED11FF" w:rsidRPr="00F57021" w:rsidRDefault="00ED11FF" w:rsidP="008D2517">
            <w:pPr>
              <w:pStyle w:val="ConsPlusNormal"/>
              <w:rPr>
                <w:rFonts w:ascii="Times New Roman" w:hAnsi="Times New Roman" w:cs="Times New Roman"/>
                <w:sz w:val="24"/>
                <w:szCs w:val="24"/>
              </w:rPr>
            </w:pPr>
          </w:p>
        </w:tc>
      </w:tr>
      <w:tr w:rsidR="00ED11FF" w:rsidRPr="00F57021" w:rsidTr="008D2517">
        <w:tc>
          <w:tcPr>
            <w:tcW w:w="4531" w:type="dxa"/>
          </w:tcPr>
          <w:p w:rsidR="00ED11FF" w:rsidRPr="00F57021" w:rsidRDefault="00ED11FF" w:rsidP="008D2517">
            <w:pPr>
              <w:pStyle w:val="ConsPlusNormal"/>
              <w:rPr>
                <w:rFonts w:ascii="Times New Roman" w:hAnsi="Times New Roman" w:cs="Times New Roman"/>
                <w:sz w:val="24"/>
                <w:szCs w:val="24"/>
              </w:rPr>
            </w:pPr>
            <w:r w:rsidRPr="00F57021">
              <w:rPr>
                <w:rFonts w:ascii="Times New Roman" w:hAnsi="Times New Roman" w:cs="Times New Roman"/>
                <w:sz w:val="24"/>
                <w:szCs w:val="24"/>
              </w:rPr>
              <w:t xml:space="preserve">Адрес электронной почты </w:t>
            </w:r>
          </w:p>
        </w:tc>
        <w:tc>
          <w:tcPr>
            <w:tcW w:w="4962" w:type="dxa"/>
          </w:tcPr>
          <w:p w:rsidR="00ED11FF" w:rsidRPr="00F57021" w:rsidRDefault="00ED11FF" w:rsidP="008D2517">
            <w:pPr>
              <w:pStyle w:val="ConsPlusNormal"/>
              <w:rPr>
                <w:rFonts w:ascii="Times New Roman" w:hAnsi="Times New Roman" w:cs="Times New Roman"/>
                <w:sz w:val="24"/>
                <w:szCs w:val="24"/>
              </w:rPr>
            </w:pPr>
          </w:p>
        </w:tc>
      </w:tr>
      <w:tr w:rsidR="00ED11FF" w:rsidRPr="00F57021" w:rsidTr="008D2517">
        <w:tc>
          <w:tcPr>
            <w:tcW w:w="4531" w:type="dxa"/>
          </w:tcPr>
          <w:p w:rsidR="00ED11FF" w:rsidRPr="00F57021" w:rsidRDefault="00ED11FF" w:rsidP="008D2517">
            <w:pPr>
              <w:pStyle w:val="ConsPlusNormal"/>
              <w:rPr>
                <w:rFonts w:ascii="Times New Roman" w:hAnsi="Times New Roman" w:cs="Times New Roman"/>
                <w:sz w:val="24"/>
                <w:szCs w:val="24"/>
              </w:rPr>
            </w:pPr>
            <w:r w:rsidRPr="00F57021">
              <w:rPr>
                <w:rFonts w:ascii="Times New Roman" w:hAnsi="Times New Roman" w:cs="Times New Roman"/>
                <w:sz w:val="24"/>
                <w:szCs w:val="24"/>
              </w:rPr>
              <w:t xml:space="preserve">Основной вид деятельности </w:t>
            </w:r>
            <w:r w:rsidR="00C04823" w:rsidRPr="00F57021">
              <w:rPr>
                <w:rFonts w:ascii="Times New Roman" w:hAnsi="Times New Roman" w:cs="Times New Roman"/>
                <w:sz w:val="24"/>
                <w:szCs w:val="24"/>
              </w:rPr>
              <w:t>участника отбора</w:t>
            </w:r>
          </w:p>
        </w:tc>
        <w:tc>
          <w:tcPr>
            <w:tcW w:w="4962" w:type="dxa"/>
          </w:tcPr>
          <w:p w:rsidR="00ED11FF" w:rsidRPr="00F57021" w:rsidRDefault="00ED11FF" w:rsidP="008D2517">
            <w:pPr>
              <w:pStyle w:val="ConsPlusNormal"/>
              <w:rPr>
                <w:rFonts w:ascii="Times New Roman" w:hAnsi="Times New Roman" w:cs="Times New Roman"/>
                <w:sz w:val="24"/>
                <w:szCs w:val="24"/>
              </w:rPr>
            </w:pPr>
          </w:p>
        </w:tc>
      </w:tr>
      <w:tr w:rsidR="00ED11FF" w:rsidRPr="00F57021" w:rsidTr="008D2517">
        <w:tc>
          <w:tcPr>
            <w:tcW w:w="4531" w:type="dxa"/>
          </w:tcPr>
          <w:p w:rsidR="00ED11FF" w:rsidRPr="00F57021" w:rsidRDefault="00ED11FF" w:rsidP="008D2517">
            <w:pPr>
              <w:pStyle w:val="ConsPlusNormal"/>
              <w:rPr>
                <w:rFonts w:ascii="Times New Roman" w:hAnsi="Times New Roman" w:cs="Times New Roman"/>
                <w:sz w:val="24"/>
                <w:szCs w:val="24"/>
              </w:rPr>
            </w:pPr>
            <w:r w:rsidRPr="00F57021">
              <w:rPr>
                <w:rFonts w:ascii="Times New Roman" w:hAnsi="Times New Roman" w:cs="Times New Roman"/>
                <w:sz w:val="24"/>
                <w:szCs w:val="24"/>
              </w:rPr>
              <w:t>Вид деятельности, на развитие которого запрашивается Грант</w:t>
            </w:r>
          </w:p>
        </w:tc>
        <w:tc>
          <w:tcPr>
            <w:tcW w:w="4962" w:type="dxa"/>
          </w:tcPr>
          <w:p w:rsidR="00ED11FF" w:rsidRPr="00F57021" w:rsidRDefault="00ED11FF" w:rsidP="008D2517">
            <w:pPr>
              <w:pStyle w:val="ConsPlusNormal"/>
              <w:rPr>
                <w:rFonts w:ascii="Times New Roman" w:hAnsi="Times New Roman" w:cs="Times New Roman"/>
                <w:sz w:val="24"/>
                <w:szCs w:val="24"/>
              </w:rPr>
            </w:pPr>
          </w:p>
        </w:tc>
      </w:tr>
      <w:tr w:rsidR="00ED11FF" w:rsidRPr="00F57021" w:rsidTr="008D2517">
        <w:tc>
          <w:tcPr>
            <w:tcW w:w="4531" w:type="dxa"/>
          </w:tcPr>
          <w:p w:rsidR="00ED11FF" w:rsidRPr="00F57021" w:rsidRDefault="00ED11FF" w:rsidP="008D2517">
            <w:pPr>
              <w:pStyle w:val="ac"/>
              <w:jc w:val="left"/>
              <w:rPr>
                <w:rFonts w:ascii="Times New Roman" w:hAnsi="Times New Roman" w:cs="Times New Roman"/>
              </w:rPr>
            </w:pPr>
            <w:r w:rsidRPr="00F57021">
              <w:rPr>
                <w:rFonts w:ascii="Times New Roman" w:hAnsi="Times New Roman" w:cs="Times New Roman"/>
              </w:rPr>
              <w:t>Образование (общее, начальное профессиональное,</w:t>
            </w:r>
          </w:p>
          <w:p w:rsidR="00ED11FF" w:rsidRPr="00F57021" w:rsidRDefault="00ED11FF" w:rsidP="008D2517">
            <w:pPr>
              <w:pStyle w:val="ConsPlusNormal"/>
              <w:jc w:val="both"/>
              <w:rPr>
                <w:rFonts w:ascii="Times New Roman" w:hAnsi="Times New Roman" w:cs="Times New Roman"/>
                <w:sz w:val="24"/>
                <w:szCs w:val="24"/>
              </w:rPr>
            </w:pPr>
            <w:r w:rsidRPr="00F57021">
              <w:rPr>
                <w:rFonts w:ascii="Times New Roman" w:hAnsi="Times New Roman" w:cs="Times New Roman"/>
                <w:sz w:val="24"/>
                <w:szCs w:val="24"/>
              </w:rPr>
              <w:t>среднее профессиональное, высшее)</w:t>
            </w:r>
          </w:p>
        </w:tc>
        <w:tc>
          <w:tcPr>
            <w:tcW w:w="4962" w:type="dxa"/>
          </w:tcPr>
          <w:p w:rsidR="00ED11FF" w:rsidRPr="00F57021" w:rsidRDefault="00ED11FF" w:rsidP="008D2517">
            <w:pPr>
              <w:pStyle w:val="ConsPlusNormal"/>
              <w:rPr>
                <w:rFonts w:ascii="Times New Roman" w:hAnsi="Times New Roman" w:cs="Times New Roman"/>
                <w:sz w:val="24"/>
                <w:szCs w:val="24"/>
              </w:rPr>
            </w:pPr>
          </w:p>
        </w:tc>
      </w:tr>
    </w:tbl>
    <w:p w:rsidR="00ED11FF" w:rsidRPr="00F57021" w:rsidRDefault="00ED11FF" w:rsidP="00ED11FF">
      <w:pPr>
        <w:pStyle w:val="ConsPlusNormal"/>
        <w:jc w:val="both"/>
        <w:rPr>
          <w:rFonts w:ascii="Times New Roman" w:hAnsi="Times New Roman" w:cs="Times New Roman"/>
          <w:sz w:val="28"/>
          <w:szCs w:val="28"/>
        </w:rPr>
      </w:pPr>
    </w:p>
    <w:p w:rsidR="00ED11FF" w:rsidRPr="00F57021" w:rsidRDefault="00C04823" w:rsidP="00ED11FF">
      <w:pPr>
        <w:pStyle w:val="ConsPlusNonformat"/>
        <w:jc w:val="both"/>
        <w:rPr>
          <w:rFonts w:ascii="Times New Roman" w:hAnsi="Times New Roman" w:cs="Times New Roman"/>
          <w:sz w:val="28"/>
          <w:szCs w:val="28"/>
        </w:rPr>
      </w:pPr>
      <w:r w:rsidRPr="00F57021">
        <w:rPr>
          <w:rFonts w:ascii="Times New Roman" w:hAnsi="Times New Roman" w:cs="Times New Roman"/>
          <w:sz w:val="28"/>
          <w:szCs w:val="28"/>
        </w:rPr>
        <w:t>Участник отбора</w:t>
      </w:r>
      <w:r w:rsidR="00ED11FF" w:rsidRPr="00F57021">
        <w:rPr>
          <w:rFonts w:ascii="Times New Roman" w:hAnsi="Times New Roman" w:cs="Times New Roman"/>
          <w:sz w:val="28"/>
          <w:szCs w:val="28"/>
        </w:rPr>
        <w:t xml:space="preserve"> </w:t>
      </w:r>
      <w:r w:rsidR="00ED11FF" w:rsidRPr="00F57021">
        <w:rPr>
          <w:rFonts w:ascii="Times New Roman" w:hAnsi="Times New Roman" w:cs="Times New Roman"/>
          <w:sz w:val="24"/>
          <w:szCs w:val="24"/>
        </w:rPr>
        <w:t>____________________</w:t>
      </w:r>
      <w:r w:rsidR="00ED11FF" w:rsidRPr="00F57021">
        <w:rPr>
          <w:rFonts w:ascii="Times New Roman" w:hAnsi="Times New Roman" w:cs="Times New Roman"/>
          <w:sz w:val="28"/>
          <w:szCs w:val="28"/>
        </w:rPr>
        <w:t xml:space="preserve">    </w:t>
      </w:r>
      <w:r w:rsidR="00ED11FF" w:rsidRPr="00F57021">
        <w:rPr>
          <w:rFonts w:ascii="Times New Roman" w:hAnsi="Times New Roman" w:cs="Times New Roman"/>
          <w:sz w:val="24"/>
          <w:szCs w:val="24"/>
        </w:rPr>
        <w:t>____________________</w:t>
      </w:r>
    </w:p>
    <w:p w:rsidR="00ED11FF" w:rsidRPr="00F57021" w:rsidRDefault="00ED11FF" w:rsidP="00ED11FF">
      <w:pPr>
        <w:pStyle w:val="ConsPlusNonformat"/>
        <w:jc w:val="both"/>
        <w:rPr>
          <w:rFonts w:ascii="Times New Roman" w:hAnsi="Times New Roman" w:cs="Times New Roman"/>
        </w:rPr>
      </w:pPr>
      <w:r w:rsidRPr="00F57021">
        <w:rPr>
          <w:rFonts w:ascii="Times New Roman" w:hAnsi="Times New Roman" w:cs="Times New Roman"/>
        </w:rPr>
        <w:t xml:space="preserve">                                      </w:t>
      </w:r>
      <w:r w:rsidR="00C04823" w:rsidRPr="00F57021">
        <w:rPr>
          <w:rFonts w:ascii="Times New Roman" w:hAnsi="Times New Roman" w:cs="Times New Roman"/>
        </w:rPr>
        <w:t xml:space="preserve">                  </w:t>
      </w:r>
      <w:r w:rsidRPr="00F57021">
        <w:rPr>
          <w:rFonts w:ascii="Times New Roman" w:hAnsi="Times New Roman" w:cs="Times New Roman"/>
        </w:rPr>
        <w:t>(</w:t>
      </w:r>
      <w:proofErr w:type="gramStart"/>
      <w:r w:rsidRPr="00F57021">
        <w:rPr>
          <w:rFonts w:ascii="Times New Roman" w:hAnsi="Times New Roman" w:cs="Times New Roman"/>
        </w:rPr>
        <w:t xml:space="preserve">подпись)   </w:t>
      </w:r>
      <w:proofErr w:type="gramEnd"/>
      <w:r w:rsidRPr="00F57021">
        <w:rPr>
          <w:rFonts w:ascii="Times New Roman" w:hAnsi="Times New Roman" w:cs="Times New Roman"/>
        </w:rPr>
        <w:t xml:space="preserve">                        (расшифровка подписи)</w:t>
      </w:r>
    </w:p>
    <w:p w:rsidR="00ED11FF" w:rsidRPr="00F57021" w:rsidRDefault="00ED11FF" w:rsidP="00ED11FF">
      <w:pPr>
        <w:pStyle w:val="ConsPlusNonformat"/>
        <w:jc w:val="both"/>
        <w:rPr>
          <w:rFonts w:ascii="Times New Roman" w:hAnsi="Times New Roman" w:cs="Times New Roman"/>
        </w:rPr>
      </w:pPr>
    </w:p>
    <w:p w:rsidR="00ED11FF" w:rsidRPr="00F57021" w:rsidRDefault="00ED11FF" w:rsidP="00ED11FF">
      <w:pPr>
        <w:pStyle w:val="ConsPlusNonformat"/>
        <w:jc w:val="both"/>
        <w:rPr>
          <w:rFonts w:ascii="Times New Roman" w:hAnsi="Times New Roman" w:cs="Times New Roman"/>
          <w:sz w:val="28"/>
          <w:szCs w:val="28"/>
        </w:rPr>
      </w:pPr>
      <w:proofErr w:type="spellStart"/>
      <w:r w:rsidRPr="00F57021">
        <w:rPr>
          <w:rFonts w:ascii="Times New Roman" w:hAnsi="Times New Roman" w:cs="Times New Roman"/>
          <w:sz w:val="28"/>
          <w:szCs w:val="28"/>
        </w:rPr>
        <w:t>м.п</w:t>
      </w:r>
      <w:proofErr w:type="spellEnd"/>
      <w:r w:rsidRPr="00F57021">
        <w:rPr>
          <w:rFonts w:ascii="Times New Roman" w:hAnsi="Times New Roman" w:cs="Times New Roman"/>
          <w:sz w:val="28"/>
          <w:szCs w:val="28"/>
        </w:rPr>
        <w:t xml:space="preserve">. </w:t>
      </w:r>
      <w:r w:rsidRPr="00F57021">
        <w:rPr>
          <w:rFonts w:ascii="Times New Roman" w:hAnsi="Times New Roman" w:cs="Times New Roman"/>
        </w:rPr>
        <w:t>(при наличии печати)</w:t>
      </w:r>
    </w:p>
    <w:p w:rsidR="00ED11FF" w:rsidRPr="00F57021" w:rsidRDefault="00ED11FF" w:rsidP="00ED11FF">
      <w:pPr>
        <w:pStyle w:val="ConsPlusNonformat"/>
        <w:jc w:val="both"/>
        <w:rPr>
          <w:rFonts w:ascii="Times New Roman" w:hAnsi="Times New Roman" w:cs="Times New Roman"/>
          <w:sz w:val="28"/>
          <w:szCs w:val="28"/>
        </w:rPr>
      </w:pPr>
      <w:r w:rsidRPr="00F57021">
        <w:rPr>
          <w:rFonts w:ascii="Times New Roman" w:hAnsi="Times New Roman" w:cs="Times New Roman"/>
          <w:sz w:val="28"/>
          <w:szCs w:val="28"/>
        </w:rPr>
        <w:t>«__» _____________ 20__ г.</w:t>
      </w:r>
    </w:p>
    <w:p w:rsidR="00ED11FF" w:rsidRPr="00F57021" w:rsidRDefault="00ED11FF" w:rsidP="00ED11FF">
      <w:pPr>
        <w:pStyle w:val="ConsPlusNormal"/>
        <w:jc w:val="both"/>
        <w:rPr>
          <w:rFonts w:ascii="Times New Roman" w:hAnsi="Times New Roman" w:cs="Times New Roman"/>
          <w:sz w:val="24"/>
          <w:szCs w:val="24"/>
        </w:rPr>
      </w:pPr>
    </w:p>
    <w:p w:rsidR="00ED11FF" w:rsidRPr="00F57021" w:rsidRDefault="00ED11FF" w:rsidP="00ED11FF">
      <w:pPr>
        <w:pStyle w:val="ConsPlusNormal"/>
        <w:jc w:val="both"/>
        <w:rPr>
          <w:rFonts w:ascii="Times New Roman" w:hAnsi="Times New Roman" w:cs="Times New Roman"/>
        </w:rPr>
      </w:pPr>
    </w:p>
    <w:p w:rsidR="00ED11FF" w:rsidRPr="00F57021" w:rsidRDefault="00ED11FF" w:rsidP="00ED11FF">
      <w:pPr>
        <w:sectPr w:rsidR="00ED11FF" w:rsidRPr="00F57021" w:rsidSect="00E71100">
          <w:headerReference w:type="default" r:id="rId11"/>
          <w:pgSz w:w="11905" w:h="16838" w:code="9"/>
          <w:pgMar w:top="851" w:right="709" w:bottom="1418" w:left="1701" w:header="567" w:footer="0" w:gutter="0"/>
          <w:pgNumType w:start="1"/>
          <w:cols w:space="720"/>
          <w:titlePg/>
          <w:docGrid w:linePitch="381"/>
        </w:sectPr>
      </w:pPr>
    </w:p>
    <w:p w:rsidR="00ED11FF" w:rsidRPr="00F57021" w:rsidRDefault="00ED11FF" w:rsidP="00687A23">
      <w:pPr>
        <w:pStyle w:val="ConsPlusNormal"/>
        <w:ind w:left="3969"/>
        <w:jc w:val="center"/>
        <w:outlineLvl w:val="1"/>
        <w:rPr>
          <w:rFonts w:ascii="Times New Roman" w:hAnsi="Times New Roman" w:cs="Times New Roman"/>
          <w:sz w:val="24"/>
          <w:szCs w:val="24"/>
        </w:rPr>
      </w:pPr>
      <w:r w:rsidRPr="00F57021">
        <w:rPr>
          <w:rFonts w:ascii="Times New Roman" w:hAnsi="Times New Roman" w:cs="Times New Roman"/>
          <w:sz w:val="24"/>
          <w:szCs w:val="24"/>
        </w:rPr>
        <w:lastRenderedPageBreak/>
        <w:t>Приложение № 2</w:t>
      </w:r>
    </w:p>
    <w:p w:rsidR="00ED11FF" w:rsidRPr="00F57021" w:rsidRDefault="00ED11FF" w:rsidP="00687A23">
      <w:pPr>
        <w:pStyle w:val="ConsPlusNormal"/>
        <w:ind w:left="3969"/>
        <w:jc w:val="center"/>
        <w:rPr>
          <w:rFonts w:ascii="Times New Roman" w:hAnsi="Times New Roman" w:cs="Times New Roman"/>
          <w:sz w:val="24"/>
          <w:szCs w:val="24"/>
        </w:rPr>
      </w:pPr>
      <w:r w:rsidRPr="00F57021">
        <w:rPr>
          <w:rFonts w:ascii="Times New Roman" w:hAnsi="Times New Roman" w:cs="Times New Roman"/>
          <w:sz w:val="24"/>
          <w:szCs w:val="24"/>
        </w:rPr>
        <w:t>к Порядку</w:t>
      </w:r>
    </w:p>
    <w:p w:rsidR="00ED11FF" w:rsidRPr="00F57021" w:rsidRDefault="00ED11FF" w:rsidP="00687A23">
      <w:pPr>
        <w:pStyle w:val="ConsPlusNormal"/>
        <w:ind w:left="3969"/>
        <w:jc w:val="center"/>
        <w:rPr>
          <w:rFonts w:ascii="Times New Roman" w:hAnsi="Times New Roman" w:cs="Times New Roman"/>
          <w:sz w:val="24"/>
          <w:szCs w:val="24"/>
        </w:rPr>
      </w:pPr>
      <w:r w:rsidRPr="00F57021">
        <w:rPr>
          <w:rFonts w:ascii="Times New Roman" w:hAnsi="Times New Roman" w:cs="Times New Roman"/>
          <w:sz w:val="24"/>
          <w:szCs w:val="24"/>
        </w:rPr>
        <w:t>предоставления грантов в форме субсидий из областного бюджета крестьянским (фермерским) хозяйствам и индивидуальным предпринимателям на развитие семейных ферм</w:t>
      </w:r>
    </w:p>
    <w:p w:rsidR="00ED11FF" w:rsidRPr="00F57021" w:rsidRDefault="00ED11FF" w:rsidP="00ED11FF">
      <w:pPr>
        <w:spacing w:after="1"/>
        <w:ind w:left="3969"/>
      </w:pPr>
    </w:p>
    <w:p w:rsidR="00ED11FF" w:rsidRPr="00F57021" w:rsidRDefault="00ED11FF" w:rsidP="00ED11FF">
      <w:pPr>
        <w:pStyle w:val="ConsPlusNormal"/>
        <w:ind w:left="3969"/>
        <w:jc w:val="both"/>
        <w:rPr>
          <w:rFonts w:ascii="Times New Roman" w:hAnsi="Times New Roman" w:cs="Times New Roman"/>
          <w:sz w:val="24"/>
          <w:szCs w:val="24"/>
        </w:rPr>
      </w:pPr>
    </w:p>
    <w:p w:rsidR="00ED11FF" w:rsidRPr="00F57021" w:rsidRDefault="00ED11FF" w:rsidP="00ED11FF">
      <w:pPr>
        <w:pStyle w:val="ConsPlusNormal"/>
        <w:jc w:val="center"/>
        <w:rPr>
          <w:rFonts w:ascii="Times New Roman" w:hAnsi="Times New Roman" w:cs="Times New Roman"/>
          <w:sz w:val="24"/>
          <w:szCs w:val="24"/>
        </w:rPr>
      </w:pPr>
      <w:bookmarkStart w:id="17" w:name="P297"/>
      <w:bookmarkEnd w:id="17"/>
      <w:r w:rsidRPr="00F57021">
        <w:rPr>
          <w:rFonts w:ascii="Times New Roman" w:hAnsi="Times New Roman" w:cs="Times New Roman"/>
          <w:sz w:val="24"/>
          <w:szCs w:val="24"/>
        </w:rPr>
        <w:t>План</w:t>
      </w:r>
    </w:p>
    <w:p w:rsidR="00C04823" w:rsidRPr="00F57021" w:rsidRDefault="00ED11FF" w:rsidP="00ED11FF">
      <w:pPr>
        <w:pStyle w:val="ConsPlusNormal"/>
        <w:jc w:val="center"/>
        <w:rPr>
          <w:rFonts w:ascii="Times New Roman" w:hAnsi="Times New Roman" w:cs="Times New Roman"/>
          <w:sz w:val="24"/>
          <w:szCs w:val="24"/>
        </w:rPr>
      </w:pPr>
      <w:r w:rsidRPr="00F57021">
        <w:rPr>
          <w:rFonts w:ascii="Times New Roman" w:hAnsi="Times New Roman" w:cs="Times New Roman"/>
          <w:sz w:val="24"/>
          <w:szCs w:val="24"/>
        </w:rPr>
        <w:t>расходов</w:t>
      </w:r>
      <w:r w:rsidR="00C04823" w:rsidRPr="00F57021">
        <w:rPr>
          <w:rFonts w:ascii="Times New Roman" w:hAnsi="Times New Roman" w:cs="Times New Roman"/>
          <w:sz w:val="24"/>
          <w:szCs w:val="24"/>
        </w:rPr>
        <w:t xml:space="preserve">, предлагаемых к </w:t>
      </w:r>
      <w:proofErr w:type="spellStart"/>
      <w:r w:rsidR="00C04823" w:rsidRPr="00F57021">
        <w:rPr>
          <w:rFonts w:ascii="Times New Roman" w:hAnsi="Times New Roman" w:cs="Times New Roman"/>
          <w:sz w:val="24"/>
          <w:szCs w:val="24"/>
        </w:rPr>
        <w:t>софинансированию</w:t>
      </w:r>
      <w:proofErr w:type="spellEnd"/>
    </w:p>
    <w:p w:rsidR="00ED11FF" w:rsidRPr="00F57021" w:rsidRDefault="00C04823" w:rsidP="00ED11FF">
      <w:pPr>
        <w:pStyle w:val="ConsPlusNormal"/>
        <w:jc w:val="center"/>
        <w:rPr>
          <w:rFonts w:ascii="Times New Roman" w:hAnsi="Times New Roman" w:cs="Times New Roman"/>
          <w:sz w:val="24"/>
          <w:szCs w:val="24"/>
        </w:rPr>
      </w:pPr>
      <w:r w:rsidRPr="00F57021">
        <w:rPr>
          <w:rFonts w:ascii="Times New Roman" w:hAnsi="Times New Roman" w:cs="Times New Roman"/>
          <w:sz w:val="24"/>
          <w:szCs w:val="24"/>
        </w:rPr>
        <w:t>за счет</w:t>
      </w:r>
      <w:r w:rsidR="00ED11FF" w:rsidRPr="00F57021">
        <w:rPr>
          <w:rFonts w:ascii="Times New Roman" w:hAnsi="Times New Roman" w:cs="Times New Roman"/>
          <w:sz w:val="24"/>
          <w:szCs w:val="24"/>
        </w:rPr>
        <w:t xml:space="preserve"> гранта на развитие семейной фермы</w:t>
      </w:r>
    </w:p>
    <w:p w:rsidR="00ED11FF" w:rsidRPr="00F57021" w:rsidRDefault="00ED11FF" w:rsidP="00ED11FF">
      <w:pPr>
        <w:pStyle w:val="ConsPlusNormal"/>
        <w:jc w:val="center"/>
        <w:rPr>
          <w:rFonts w:ascii="Times New Roman" w:hAnsi="Times New Roman" w:cs="Times New Roman"/>
          <w:sz w:val="28"/>
          <w:szCs w:val="28"/>
        </w:rPr>
      </w:pPr>
      <w:r w:rsidRPr="00F57021">
        <w:rPr>
          <w:rFonts w:ascii="Times New Roman" w:hAnsi="Times New Roman" w:cs="Times New Roman"/>
          <w:sz w:val="24"/>
          <w:szCs w:val="24"/>
        </w:rPr>
        <w:t>______________________________________________________________</w:t>
      </w:r>
    </w:p>
    <w:p w:rsidR="00ED11FF" w:rsidRPr="00F57021" w:rsidRDefault="00ED11FF" w:rsidP="00C04823">
      <w:pPr>
        <w:pStyle w:val="ConsPlusNormal"/>
        <w:spacing w:after="40"/>
        <w:jc w:val="center"/>
        <w:rPr>
          <w:rFonts w:ascii="Times New Roman" w:hAnsi="Times New Roman" w:cs="Times New Roman"/>
          <w:sz w:val="20"/>
        </w:rPr>
      </w:pPr>
      <w:r w:rsidRPr="00F57021">
        <w:rPr>
          <w:rFonts w:ascii="Times New Roman" w:hAnsi="Times New Roman" w:cs="Times New Roman"/>
          <w:sz w:val="20"/>
        </w:rPr>
        <w:t xml:space="preserve">(полное наименование </w:t>
      </w:r>
      <w:r w:rsidR="00C04823" w:rsidRPr="00F57021">
        <w:rPr>
          <w:rFonts w:ascii="Times New Roman" w:hAnsi="Times New Roman" w:cs="Times New Roman"/>
          <w:sz w:val="20"/>
        </w:rPr>
        <w:t>участника отбора</w:t>
      </w:r>
      <w:r w:rsidRPr="00F57021">
        <w:rPr>
          <w:rFonts w:ascii="Times New Roman" w:hAnsi="Times New Roman" w:cs="Times New Roman"/>
          <w:sz w:val="20"/>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43"/>
        <w:gridCol w:w="1417"/>
        <w:gridCol w:w="850"/>
        <w:gridCol w:w="1561"/>
        <w:gridCol w:w="1480"/>
        <w:gridCol w:w="1576"/>
      </w:tblGrid>
      <w:tr w:rsidR="00ED11FF" w:rsidRPr="00F57021" w:rsidTr="008D2517">
        <w:tc>
          <w:tcPr>
            <w:tcW w:w="454" w:type="dxa"/>
            <w:vMerge w:val="restart"/>
          </w:tcPr>
          <w:p w:rsidR="00ED11FF" w:rsidRPr="00F57021" w:rsidRDefault="00ED11FF" w:rsidP="008D2517">
            <w:pPr>
              <w:pStyle w:val="ConsPlusNormal"/>
              <w:jc w:val="center"/>
              <w:rPr>
                <w:rFonts w:ascii="Times New Roman" w:hAnsi="Times New Roman" w:cs="Times New Roman"/>
                <w:sz w:val="24"/>
                <w:szCs w:val="24"/>
              </w:rPr>
            </w:pPr>
            <w:r w:rsidRPr="00F57021">
              <w:rPr>
                <w:rFonts w:ascii="Times New Roman" w:hAnsi="Times New Roman" w:cs="Times New Roman"/>
                <w:sz w:val="24"/>
                <w:szCs w:val="24"/>
              </w:rPr>
              <w:t>№ п/п</w:t>
            </w:r>
          </w:p>
        </w:tc>
        <w:tc>
          <w:tcPr>
            <w:tcW w:w="2443" w:type="dxa"/>
            <w:vMerge w:val="restart"/>
          </w:tcPr>
          <w:p w:rsidR="00ED11FF" w:rsidRPr="00F57021" w:rsidRDefault="00ED11FF" w:rsidP="008D2517">
            <w:pPr>
              <w:pStyle w:val="ConsPlusNormal"/>
              <w:jc w:val="center"/>
              <w:rPr>
                <w:rFonts w:ascii="Times New Roman" w:hAnsi="Times New Roman" w:cs="Times New Roman"/>
                <w:sz w:val="24"/>
                <w:szCs w:val="24"/>
              </w:rPr>
            </w:pPr>
            <w:r w:rsidRPr="00F57021">
              <w:rPr>
                <w:rFonts w:ascii="Times New Roman" w:hAnsi="Times New Roman" w:cs="Times New Roman"/>
                <w:sz w:val="24"/>
                <w:szCs w:val="24"/>
              </w:rPr>
              <w:t>Наименовани</w:t>
            </w:r>
            <w:r w:rsidR="00C04823" w:rsidRPr="00F57021">
              <w:rPr>
                <w:rFonts w:ascii="Times New Roman" w:hAnsi="Times New Roman" w:cs="Times New Roman"/>
                <w:sz w:val="24"/>
                <w:szCs w:val="24"/>
              </w:rPr>
              <w:t>я</w:t>
            </w:r>
            <w:r w:rsidRPr="00F57021">
              <w:rPr>
                <w:rFonts w:ascii="Times New Roman" w:hAnsi="Times New Roman" w:cs="Times New Roman"/>
                <w:sz w:val="24"/>
                <w:szCs w:val="24"/>
              </w:rPr>
              <w:t xml:space="preserve"> мероприятий, приобретаемого имущества, выполняемых работ, оказываемых услуг *</w:t>
            </w:r>
          </w:p>
        </w:tc>
        <w:tc>
          <w:tcPr>
            <w:tcW w:w="1417" w:type="dxa"/>
            <w:vMerge w:val="restart"/>
          </w:tcPr>
          <w:p w:rsidR="00ED11FF" w:rsidRPr="00F57021" w:rsidRDefault="00ED11FF" w:rsidP="008D2517">
            <w:pPr>
              <w:pStyle w:val="ConsPlusNormal"/>
              <w:jc w:val="center"/>
              <w:rPr>
                <w:rFonts w:ascii="Times New Roman" w:hAnsi="Times New Roman" w:cs="Times New Roman"/>
                <w:sz w:val="24"/>
                <w:szCs w:val="24"/>
              </w:rPr>
            </w:pPr>
            <w:r w:rsidRPr="00F57021">
              <w:rPr>
                <w:rFonts w:ascii="Times New Roman" w:hAnsi="Times New Roman" w:cs="Times New Roman"/>
                <w:sz w:val="24"/>
                <w:szCs w:val="24"/>
              </w:rPr>
              <w:t>Количество, ед.</w:t>
            </w:r>
          </w:p>
        </w:tc>
        <w:tc>
          <w:tcPr>
            <w:tcW w:w="850" w:type="dxa"/>
            <w:vMerge w:val="restart"/>
          </w:tcPr>
          <w:p w:rsidR="00ED11FF" w:rsidRPr="00F57021" w:rsidRDefault="00ED11FF" w:rsidP="008D2517">
            <w:pPr>
              <w:pStyle w:val="ConsPlusNormal"/>
              <w:jc w:val="center"/>
              <w:rPr>
                <w:rFonts w:ascii="Times New Roman" w:hAnsi="Times New Roman" w:cs="Times New Roman"/>
                <w:sz w:val="24"/>
                <w:szCs w:val="24"/>
              </w:rPr>
            </w:pPr>
            <w:r w:rsidRPr="00F57021">
              <w:rPr>
                <w:rFonts w:ascii="Times New Roman" w:hAnsi="Times New Roman" w:cs="Times New Roman"/>
                <w:sz w:val="24"/>
                <w:szCs w:val="24"/>
              </w:rPr>
              <w:t>Цена, рублей</w:t>
            </w:r>
          </w:p>
        </w:tc>
        <w:tc>
          <w:tcPr>
            <w:tcW w:w="1561" w:type="dxa"/>
            <w:vMerge w:val="restart"/>
          </w:tcPr>
          <w:p w:rsidR="00ED11FF" w:rsidRPr="00F57021" w:rsidRDefault="00ED11FF" w:rsidP="008D2517">
            <w:pPr>
              <w:pStyle w:val="ConsPlusNormal"/>
              <w:jc w:val="center"/>
              <w:rPr>
                <w:rFonts w:ascii="Times New Roman" w:hAnsi="Times New Roman" w:cs="Times New Roman"/>
                <w:sz w:val="24"/>
                <w:szCs w:val="24"/>
              </w:rPr>
            </w:pPr>
            <w:r w:rsidRPr="00F57021">
              <w:rPr>
                <w:rFonts w:ascii="Times New Roman" w:hAnsi="Times New Roman" w:cs="Times New Roman"/>
                <w:sz w:val="24"/>
                <w:szCs w:val="24"/>
              </w:rPr>
              <w:t>Сумма расходов, всего, рублей (гр. 3 x гр. 4)</w:t>
            </w:r>
          </w:p>
        </w:tc>
        <w:tc>
          <w:tcPr>
            <w:tcW w:w="3056" w:type="dxa"/>
            <w:gridSpan w:val="2"/>
          </w:tcPr>
          <w:p w:rsidR="00ED11FF" w:rsidRPr="00F57021" w:rsidRDefault="00ED11FF" w:rsidP="008D2517">
            <w:pPr>
              <w:pStyle w:val="ConsPlusNormal"/>
              <w:jc w:val="center"/>
              <w:rPr>
                <w:rFonts w:ascii="Times New Roman" w:hAnsi="Times New Roman" w:cs="Times New Roman"/>
                <w:sz w:val="24"/>
                <w:szCs w:val="24"/>
              </w:rPr>
            </w:pPr>
            <w:r w:rsidRPr="00F57021">
              <w:rPr>
                <w:rFonts w:ascii="Times New Roman" w:hAnsi="Times New Roman" w:cs="Times New Roman"/>
                <w:sz w:val="24"/>
                <w:szCs w:val="24"/>
              </w:rPr>
              <w:t>Источники финансирования</w:t>
            </w:r>
          </w:p>
        </w:tc>
      </w:tr>
      <w:tr w:rsidR="00ED11FF" w:rsidRPr="00F57021" w:rsidTr="008D2517">
        <w:tc>
          <w:tcPr>
            <w:tcW w:w="454" w:type="dxa"/>
            <w:vMerge/>
          </w:tcPr>
          <w:p w:rsidR="00ED11FF" w:rsidRPr="00F57021" w:rsidRDefault="00ED11FF" w:rsidP="008D2517"/>
        </w:tc>
        <w:tc>
          <w:tcPr>
            <w:tcW w:w="2443" w:type="dxa"/>
            <w:vMerge/>
          </w:tcPr>
          <w:p w:rsidR="00ED11FF" w:rsidRPr="00F57021" w:rsidRDefault="00ED11FF" w:rsidP="008D2517"/>
        </w:tc>
        <w:tc>
          <w:tcPr>
            <w:tcW w:w="1417" w:type="dxa"/>
            <w:vMerge/>
          </w:tcPr>
          <w:p w:rsidR="00ED11FF" w:rsidRPr="00F57021" w:rsidRDefault="00ED11FF" w:rsidP="008D2517"/>
        </w:tc>
        <w:tc>
          <w:tcPr>
            <w:tcW w:w="850" w:type="dxa"/>
            <w:vMerge/>
          </w:tcPr>
          <w:p w:rsidR="00ED11FF" w:rsidRPr="00F57021" w:rsidRDefault="00ED11FF" w:rsidP="008D2517"/>
        </w:tc>
        <w:tc>
          <w:tcPr>
            <w:tcW w:w="1561" w:type="dxa"/>
            <w:vMerge/>
          </w:tcPr>
          <w:p w:rsidR="00ED11FF" w:rsidRPr="00F57021" w:rsidRDefault="00ED11FF" w:rsidP="008D2517"/>
        </w:tc>
        <w:tc>
          <w:tcPr>
            <w:tcW w:w="1480" w:type="dxa"/>
          </w:tcPr>
          <w:p w:rsidR="00ED11FF" w:rsidRPr="00F57021" w:rsidRDefault="00ED11FF" w:rsidP="008D2517">
            <w:pPr>
              <w:pStyle w:val="ConsPlusNormal"/>
              <w:jc w:val="center"/>
              <w:rPr>
                <w:rFonts w:ascii="Times New Roman" w:hAnsi="Times New Roman" w:cs="Times New Roman"/>
                <w:sz w:val="24"/>
                <w:szCs w:val="24"/>
              </w:rPr>
            </w:pPr>
            <w:r w:rsidRPr="00F57021">
              <w:rPr>
                <w:rFonts w:ascii="Times New Roman" w:hAnsi="Times New Roman" w:cs="Times New Roman"/>
                <w:sz w:val="24"/>
                <w:szCs w:val="24"/>
              </w:rPr>
              <w:t>средства гранта (не более 60 % от общей суммы расходов), рублей **</w:t>
            </w:r>
          </w:p>
        </w:tc>
        <w:tc>
          <w:tcPr>
            <w:tcW w:w="1576" w:type="dxa"/>
          </w:tcPr>
          <w:p w:rsidR="00ED11FF" w:rsidRPr="00F57021" w:rsidRDefault="00ED11FF" w:rsidP="008D2517">
            <w:pPr>
              <w:pStyle w:val="ConsPlusNormal"/>
              <w:jc w:val="center"/>
              <w:rPr>
                <w:rFonts w:ascii="Times New Roman" w:hAnsi="Times New Roman" w:cs="Times New Roman"/>
                <w:sz w:val="24"/>
                <w:szCs w:val="24"/>
              </w:rPr>
            </w:pPr>
            <w:r w:rsidRPr="00F57021">
              <w:rPr>
                <w:rFonts w:ascii="Times New Roman" w:hAnsi="Times New Roman" w:cs="Times New Roman"/>
                <w:sz w:val="24"/>
                <w:szCs w:val="24"/>
              </w:rPr>
              <w:t>собственные средства заявителя (не менее 40 % от общей суммы расходов), рублей</w:t>
            </w:r>
          </w:p>
        </w:tc>
      </w:tr>
      <w:tr w:rsidR="00ED11FF" w:rsidRPr="00F57021" w:rsidTr="008D2517">
        <w:tc>
          <w:tcPr>
            <w:tcW w:w="454" w:type="dxa"/>
          </w:tcPr>
          <w:p w:rsidR="00ED11FF" w:rsidRPr="00F57021" w:rsidRDefault="00ED11FF" w:rsidP="008D2517">
            <w:pPr>
              <w:pStyle w:val="ConsPlusNormal"/>
              <w:jc w:val="center"/>
              <w:rPr>
                <w:rFonts w:ascii="Times New Roman" w:hAnsi="Times New Roman" w:cs="Times New Roman"/>
                <w:sz w:val="24"/>
                <w:szCs w:val="24"/>
              </w:rPr>
            </w:pPr>
            <w:r w:rsidRPr="00F57021">
              <w:rPr>
                <w:rFonts w:ascii="Times New Roman" w:hAnsi="Times New Roman" w:cs="Times New Roman"/>
                <w:sz w:val="24"/>
                <w:szCs w:val="24"/>
              </w:rPr>
              <w:t>1</w:t>
            </w:r>
          </w:p>
        </w:tc>
        <w:tc>
          <w:tcPr>
            <w:tcW w:w="2443" w:type="dxa"/>
          </w:tcPr>
          <w:p w:rsidR="00ED11FF" w:rsidRPr="00F57021" w:rsidRDefault="00ED11FF" w:rsidP="008D2517">
            <w:pPr>
              <w:pStyle w:val="ConsPlusNormal"/>
              <w:jc w:val="center"/>
              <w:rPr>
                <w:rFonts w:ascii="Times New Roman" w:hAnsi="Times New Roman" w:cs="Times New Roman"/>
                <w:sz w:val="24"/>
                <w:szCs w:val="24"/>
              </w:rPr>
            </w:pPr>
            <w:r w:rsidRPr="00F57021">
              <w:rPr>
                <w:rFonts w:ascii="Times New Roman" w:hAnsi="Times New Roman" w:cs="Times New Roman"/>
                <w:sz w:val="24"/>
                <w:szCs w:val="24"/>
              </w:rPr>
              <w:t>2</w:t>
            </w:r>
          </w:p>
        </w:tc>
        <w:tc>
          <w:tcPr>
            <w:tcW w:w="1417" w:type="dxa"/>
          </w:tcPr>
          <w:p w:rsidR="00ED11FF" w:rsidRPr="00F57021" w:rsidRDefault="00ED11FF" w:rsidP="008D2517">
            <w:pPr>
              <w:pStyle w:val="ConsPlusNormal"/>
              <w:jc w:val="center"/>
              <w:rPr>
                <w:rFonts w:ascii="Times New Roman" w:hAnsi="Times New Roman" w:cs="Times New Roman"/>
                <w:sz w:val="24"/>
                <w:szCs w:val="24"/>
              </w:rPr>
            </w:pPr>
            <w:r w:rsidRPr="00F57021">
              <w:rPr>
                <w:rFonts w:ascii="Times New Roman" w:hAnsi="Times New Roman" w:cs="Times New Roman"/>
                <w:sz w:val="24"/>
                <w:szCs w:val="24"/>
              </w:rPr>
              <w:t>3</w:t>
            </w:r>
          </w:p>
        </w:tc>
        <w:tc>
          <w:tcPr>
            <w:tcW w:w="850" w:type="dxa"/>
          </w:tcPr>
          <w:p w:rsidR="00ED11FF" w:rsidRPr="00F57021" w:rsidRDefault="00ED11FF" w:rsidP="008D2517">
            <w:pPr>
              <w:pStyle w:val="ConsPlusNormal"/>
              <w:jc w:val="center"/>
              <w:rPr>
                <w:rFonts w:ascii="Times New Roman" w:hAnsi="Times New Roman" w:cs="Times New Roman"/>
                <w:sz w:val="24"/>
                <w:szCs w:val="24"/>
              </w:rPr>
            </w:pPr>
            <w:r w:rsidRPr="00F57021">
              <w:rPr>
                <w:rFonts w:ascii="Times New Roman" w:hAnsi="Times New Roman" w:cs="Times New Roman"/>
                <w:sz w:val="24"/>
                <w:szCs w:val="24"/>
              </w:rPr>
              <w:t>4</w:t>
            </w:r>
          </w:p>
        </w:tc>
        <w:tc>
          <w:tcPr>
            <w:tcW w:w="1561" w:type="dxa"/>
          </w:tcPr>
          <w:p w:rsidR="00ED11FF" w:rsidRPr="00F57021" w:rsidRDefault="00ED11FF" w:rsidP="008D2517">
            <w:pPr>
              <w:pStyle w:val="ConsPlusNormal"/>
              <w:jc w:val="center"/>
              <w:rPr>
                <w:rFonts w:ascii="Times New Roman" w:hAnsi="Times New Roman" w:cs="Times New Roman"/>
                <w:sz w:val="24"/>
                <w:szCs w:val="24"/>
              </w:rPr>
            </w:pPr>
            <w:r w:rsidRPr="00F57021">
              <w:rPr>
                <w:rFonts w:ascii="Times New Roman" w:hAnsi="Times New Roman" w:cs="Times New Roman"/>
                <w:sz w:val="24"/>
                <w:szCs w:val="24"/>
              </w:rPr>
              <w:t>5</w:t>
            </w:r>
          </w:p>
        </w:tc>
        <w:tc>
          <w:tcPr>
            <w:tcW w:w="1480" w:type="dxa"/>
          </w:tcPr>
          <w:p w:rsidR="00ED11FF" w:rsidRPr="00F57021" w:rsidRDefault="00ED11FF" w:rsidP="008D2517">
            <w:pPr>
              <w:pStyle w:val="ConsPlusNormal"/>
              <w:jc w:val="center"/>
              <w:rPr>
                <w:rFonts w:ascii="Times New Roman" w:hAnsi="Times New Roman" w:cs="Times New Roman"/>
                <w:sz w:val="24"/>
                <w:szCs w:val="24"/>
              </w:rPr>
            </w:pPr>
            <w:r w:rsidRPr="00F57021">
              <w:rPr>
                <w:rFonts w:ascii="Times New Roman" w:hAnsi="Times New Roman" w:cs="Times New Roman"/>
                <w:sz w:val="24"/>
                <w:szCs w:val="24"/>
              </w:rPr>
              <w:t>6</w:t>
            </w:r>
          </w:p>
        </w:tc>
        <w:tc>
          <w:tcPr>
            <w:tcW w:w="1576" w:type="dxa"/>
          </w:tcPr>
          <w:p w:rsidR="00ED11FF" w:rsidRPr="00F57021" w:rsidRDefault="00ED11FF" w:rsidP="008D2517">
            <w:pPr>
              <w:pStyle w:val="ConsPlusNormal"/>
              <w:jc w:val="center"/>
              <w:rPr>
                <w:rFonts w:ascii="Times New Roman" w:hAnsi="Times New Roman" w:cs="Times New Roman"/>
                <w:sz w:val="24"/>
                <w:szCs w:val="24"/>
              </w:rPr>
            </w:pPr>
            <w:r w:rsidRPr="00F57021">
              <w:rPr>
                <w:rFonts w:ascii="Times New Roman" w:hAnsi="Times New Roman" w:cs="Times New Roman"/>
                <w:sz w:val="24"/>
                <w:szCs w:val="24"/>
              </w:rPr>
              <w:t>7</w:t>
            </w:r>
          </w:p>
        </w:tc>
      </w:tr>
      <w:tr w:rsidR="00ED11FF" w:rsidRPr="00F57021" w:rsidTr="008D2517">
        <w:tc>
          <w:tcPr>
            <w:tcW w:w="454" w:type="dxa"/>
          </w:tcPr>
          <w:p w:rsidR="00ED11FF" w:rsidRPr="00F57021" w:rsidRDefault="00ED11FF" w:rsidP="008D2517">
            <w:pPr>
              <w:pStyle w:val="ConsPlusNormal"/>
              <w:rPr>
                <w:rFonts w:ascii="Times New Roman" w:hAnsi="Times New Roman" w:cs="Times New Roman"/>
                <w:sz w:val="24"/>
                <w:szCs w:val="24"/>
              </w:rPr>
            </w:pPr>
          </w:p>
        </w:tc>
        <w:tc>
          <w:tcPr>
            <w:tcW w:w="2443" w:type="dxa"/>
          </w:tcPr>
          <w:p w:rsidR="00ED11FF" w:rsidRPr="00F57021" w:rsidRDefault="00ED11FF" w:rsidP="008D2517">
            <w:pPr>
              <w:pStyle w:val="ConsPlusNormal"/>
              <w:rPr>
                <w:rFonts w:ascii="Times New Roman" w:hAnsi="Times New Roman" w:cs="Times New Roman"/>
                <w:sz w:val="24"/>
                <w:szCs w:val="24"/>
              </w:rPr>
            </w:pPr>
          </w:p>
        </w:tc>
        <w:tc>
          <w:tcPr>
            <w:tcW w:w="1417" w:type="dxa"/>
          </w:tcPr>
          <w:p w:rsidR="00ED11FF" w:rsidRPr="00F57021" w:rsidRDefault="00ED11FF" w:rsidP="008D2517">
            <w:pPr>
              <w:pStyle w:val="ConsPlusNormal"/>
              <w:rPr>
                <w:rFonts w:ascii="Times New Roman" w:hAnsi="Times New Roman" w:cs="Times New Roman"/>
                <w:sz w:val="24"/>
                <w:szCs w:val="24"/>
              </w:rPr>
            </w:pPr>
          </w:p>
        </w:tc>
        <w:tc>
          <w:tcPr>
            <w:tcW w:w="850" w:type="dxa"/>
          </w:tcPr>
          <w:p w:rsidR="00ED11FF" w:rsidRPr="00F57021" w:rsidRDefault="00ED11FF" w:rsidP="008D2517">
            <w:pPr>
              <w:pStyle w:val="ConsPlusNormal"/>
              <w:rPr>
                <w:rFonts w:ascii="Times New Roman" w:hAnsi="Times New Roman" w:cs="Times New Roman"/>
                <w:sz w:val="24"/>
                <w:szCs w:val="24"/>
              </w:rPr>
            </w:pPr>
          </w:p>
        </w:tc>
        <w:tc>
          <w:tcPr>
            <w:tcW w:w="1561" w:type="dxa"/>
          </w:tcPr>
          <w:p w:rsidR="00ED11FF" w:rsidRPr="00F57021" w:rsidRDefault="00ED11FF" w:rsidP="008D2517">
            <w:pPr>
              <w:pStyle w:val="ConsPlusNormal"/>
              <w:rPr>
                <w:rFonts w:ascii="Times New Roman" w:hAnsi="Times New Roman" w:cs="Times New Roman"/>
                <w:sz w:val="24"/>
                <w:szCs w:val="24"/>
              </w:rPr>
            </w:pPr>
          </w:p>
        </w:tc>
        <w:tc>
          <w:tcPr>
            <w:tcW w:w="1480" w:type="dxa"/>
          </w:tcPr>
          <w:p w:rsidR="00ED11FF" w:rsidRPr="00F57021" w:rsidRDefault="00ED11FF" w:rsidP="008D2517">
            <w:pPr>
              <w:pStyle w:val="ConsPlusNormal"/>
              <w:rPr>
                <w:rFonts w:ascii="Times New Roman" w:hAnsi="Times New Roman" w:cs="Times New Roman"/>
                <w:sz w:val="24"/>
                <w:szCs w:val="24"/>
              </w:rPr>
            </w:pPr>
          </w:p>
        </w:tc>
        <w:tc>
          <w:tcPr>
            <w:tcW w:w="1576" w:type="dxa"/>
          </w:tcPr>
          <w:p w:rsidR="00ED11FF" w:rsidRPr="00F57021" w:rsidRDefault="00ED11FF" w:rsidP="008D2517">
            <w:pPr>
              <w:pStyle w:val="ConsPlusNormal"/>
              <w:rPr>
                <w:rFonts w:ascii="Times New Roman" w:hAnsi="Times New Roman" w:cs="Times New Roman"/>
                <w:sz w:val="24"/>
                <w:szCs w:val="24"/>
              </w:rPr>
            </w:pPr>
          </w:p>
        </w:tc>
      </w:tr>
      <w:tr w:rsidR="00ED11FF" w:rsidRPr="00F57021" w:rsidTr="008D2517">
        <w:tc>
          <w:tcPr>
            <w:tcW w:w="454" w:type="dxa"/>
          </w:tcPr>
          <w:p w:rsidR="00ED11FF" w:rsidRPr="00F57021" w:rsidRDefault="00ED11FF" w:rsidP="008D2517">
            <w:pPr>
              <w:pStyle w:val="ConsPlusNormal"/>
              <w:rPr>
                <w:rFonts w:ascii="Times New Roman" w:hAnsi="Times New Roman" w:cs="Times New Roman"/>
                <w:sz w:val="24"/>
                <w:szCs w:val="24"/>
              </w:rPr>
            </w:pPr>
          </w:p>
        </w:tc>
        <w:tc>
          <w:tcPr>
            <w:tcW w:w="2443" w:type="dxa"/>
          </w:tcPr>
          <w:p w:rsidR="00ED11FF" w:rsidRPr="00F57021" w:rsidRDefault="00ED11FF" w:rsidP="008D2517">
            <w:pPr>
              <w:pStyle w:val="ConsPlusNormal"/>
              <w:rPr>
                <w:rFonts w:ascii="Times New Roman" w:hAnsi="Times New Roman" w:cs="Times New Roman"/>
                <w:sz w:val="24"/>
                <w:szCs w:val="24"/>
              </w:rPr>
            </w:pPr>
          </w:p>
        </w:tc>
        <w:tc>
          <w:tcPr>
            <w:tcW w:w="1417" w:type="dxa"/>
          </w:tcPr>
          <w:p w:rsidR="00ED11FF" w:rsidRPr="00F57021" w:rsidRDefault="00ED11FF" w:rsidP="008D2517">
            <w:pPr>
              <w:pStyle w:val="ConsPlusNormal"/>
              <w:rPr>
                <w:rFonts w:ascii="Times New Roman" w:hAnsi="Times New Roman" w:cs="Times New Roman"/>
                <w:sz w:val="24"/>
                <w:szCs w:val="24"/>
              </w:rPr>
            </w:pPr>
          </w:p>
        </w:tc>
        <w:tc>
          <w:tcPr>
            <w:tcW w:w="850" w:type="dxa"/>
          </w:tcPr>
          <w:p w:rsidR="00ED11FF" w:rsidRPr="00F57021" w:rsidRDefault="00ED11FF" w:rsidP="008D2517">
            <w:pPr>
              <w:pStyle w:val="ConsPlusNormal"/>
              <w:rPr>
                <w:rFonts w:ascii="Times New Roman" w:hAnsi="Times New Roman" w:cs="Times New Roman"/>
                <w:sz w:val="24"/>
                <w:szCs w:val="24"/>
              </w:rPr>
            </w:pPr>
          </w:p>
        </w:tc>
        <w:tc>
          <w:tcPr>
            <w:tcW w:w="1561" w:type="dxa"/>
          </w:tcPr>
          <w:p w:rsidR="00ED11FF" w:rsidRPr="00F57021" w:rsidRDefault="00ED11FF" w:rsidP="008D2517">
            <w:pPr>
              <w:pStyle w:val="ConsPlusNormal"/>
              <w:rPr>
                <w:rFonts w:ascii="Times New Roman" w:hAnsi="Times New Roman" w:cs="Times New Roman"/>
                <w:sz w:val="24"/>
                <w:szCs w:val="24"/>
              </w:rPr>
            </w:pPr>
          </w:p>
        </w:tc>
        <w:tc>
          <w:tcPr>
            <w:tcW w:w="1480" w:type="dxa"/>
          </w:tcPr>
          <w:p w:rsidR="00ED11FF" w:rsidRPr="00F57021" w:rsidRDefault="00ED11FF" w:rsidP="008D2517">
            <w:pPr>
              <w:pStyle w:val="ConsPlusNormal"/>
              <w:rPr>
                <w:rFonts w:ascii="Times New Roman" w:hAnsi="Times New Roman" w:cs="Times New Roman"/>
                <w:sz w:val="24"/>
                <w:szCs w:val="24"/>
              </w:rPr>
            </w:pPr>
          </w:p>
        </w:tc>
        <w:tc>
          <w:tcPr>
            <w:tcW w:w="1576" w:type="dxa"/>
          </w:tcPr>
          <w:p w:rsidR="00ED11FF" w:rsidRPr="00F57021" w:rsidRDefault="00ED11FF" w:rsidP="008D2517">
            <w:pPr>
              <w:pStyle w:val="ConsPlusNormal"/>
              <w:rPr>
                <w:rFonts w:ascii="Times New Roman" w:hAnsi="Times New Roman" w:cs="Times New Roman"/>
                <w:sz w:val="24"/>
                <w:szCs w:val="24"/>
              </w:rPr>
            </w:pPr>
          </w:p>
        </w:tc>
      </w:tr>
      <w:tr w:rsidR="00ED11FF" w:rsidRPr="00F57021" w:rsidTr="008D2517">
        <w:tc>
          <w:tcPr>
            <w:tcW w:w="454" w:type="dxa"/>
          </w:tcPr>
          <w:p w:rsidR="00ED11FF" w:rsidRPr="00F57021" w:rsidRDefault="00ED11FF" w:rsidP="008D2517">
            <w:pPr>
              <w:pStyle w:val="ConsPlusNormal"/>
              <w:rPr>
                <w:rFonts w:ascii="Times New Roman" w:hAnsi="Times New Roman" w:cs="Times New Roman"/>
                <w:sz w:val="24"/>
                <w:szCs w:val="24"/>
              </w:rPr>
            </w:pPr>
          </w:p>
        </w:tc>
        <w:tc>
          <w:tcPr>
            <w:tcW w:w="2443" w:type="dxa"/>
          </w:tcPr>
          <w:p w:rsidR="00ED11FF" w:rsidRPr="00F57021" w:rsidRDefault="00ED11FF" w:rsidP="008D2517">
            <w:pPr>
              <w:pStyle w:val="ConsPlusNormal"/>
              <w:rPr>
                <w:rFonts w:ascii="Times New Roman" w:hAnsi="Times New Roman" w:cs="Times New Roman"/>
                <w:sz w:val="24"/>
                <w:szCs w:val="24"/>
              </w:rPr>
            </w:pPr>
          </w:p>
        </w:tc>
        <w:tc>
          <w:tcPr>
            <w:tcW w:w="1417" w:type="dxa"/>
          </w:tcPr>
          <w:p w:rsidR="00ED11FF" w:rsidRPr="00F57021" w:rsidRDefault="00ED11FF" w:rsidP="008D2517">
            <w:pPr>
              <w:pStyle w:val="ConsPlusNormal"/>
              <w:rPr>
                <w:rFonts w:ascii="Times New Roman" w:hAnsi="Times New Roman" w:cs="Times New Roman"/>
                <w:sz w:val="24"/>
                <w:szCs w:val="24"/>
              </w:rPr>
            </w:pPr>
          </w:p>
        </w:tc>
        <w:tc>
          <w:tcPr>
            <w:tcW w:w="850" w:type="dxa"/>
          </w:tcPr>
          <w:p w:rsidR="00ED11FF" w:rsidRPr="00F57021" w:rsidRDefault="00ED11FF" w:rsidP="008D2517">
            <w:pPr>
              <w:pStyle w:val="ConsPlusNormal"/>
              <w:rPr>
                <w:rFonts w:ascii="Times New Roman" w:hAnsi="Times New Roman" w:cs="Times New Roman"/>
                <w:sz w:val="24"/>
                <w:szCs w:val="24"/>
              </w:rPr>
            </w:pPr>
          </w:p>
        </w:tc>
        <w:tc>
          <w:tcPr>
            <w:tcW w:w="1561" w:type="dxa"/>
          </w:tcPr>
          <w:p w:rsidR="00ED11FF" w:rsidRPr="00F57021" w:rsidRDefault="00ED11FF" w:rsidP="008D2517">
            <w:pPr>
              <w:pStyle w:val="ConsPlusNormal"/>
              <w:rPr>
                <w:rFonts w:ascii="Times New Roman" w:hAnsi="Times New Roman" w:cs="Times New Roman"/>
                <w:sz w:val="24"/>
                <w:szCs w:val="24"/>
              </w:rPr>
            </w:pPr>
          </w:p>
        </w:tc>
        <w:tc>
          <w:tcPr>
            <w:tcW w:w="1480" w:type="dxa"/>
          </w:tcPr>
          <w:p w:rsidR="00ED11FF" w:rsidRPr="00F57021" w:rsidRDefault="00ED11FF" w:rsidP="008D2517">
            <w:pPr>
              <w:pStyle w:val="ConsPlusNormal"/>
              <w:rPr>
                <w:rFonts w:ascii="Times New Roman" w:hAnsi="Times New Roman" w:cs="Times New Roman"/>
                <w:sz w:val="24"/>
                <w:szCs w:val="24"/>
              </w:rPr>
            </w:pPr>
          </w:p>
        </w:tc>
        <w:tc>
          <w:tcPr>
            <w:tcW w:w="1576" w:type="dxa"/>
          </w:tcPr>
          <w:p w:rsidR="00ED11FF" w:rsidRPr="00F57021" w:rsidRDefault="00ED11FF" w:rsidP="008D2517">
            <w:pPr>
              <w:pStyle w:val="ConsPlusNormal"/>
              <w:rPr>
                <w:rFonts w:ascii="Times New Roman" w:hAnsi="Times New Roman" w:cs="Times New Roman"/>
                <w:sz w:val="24"/>
                <w:szCs w:val="24"/>
              </w:rPr>
            </w:pPr>
          </w:p>
        </w:tc>
      </w:tr>
      <w:tr w:rsidR="00ED11FF" w:rsidRPr="00F57021" w:rsidTr="008D2517">
        <w:tc>
          <w:tcPr>
            <w:tcW w:w="2897" w:type="dxa"/>
            <w:gridSpan w:val="2"/>
          </w:tcPr>
          <w:p w:rsidR="00ED11FF" w:rsidRPr="00F57021" w:rsidRDefault="00ED11FF" w:rsidP="008D2517">
            <w:pPr>
              <w:pStyle w:val="ConsPlusNormal"/>
              <w:rPr>
                <w:rFonts w:ascii="Times New Roman" w:hAnsi="Times New Roman" w:cs="Times New Roman"/>
                <w:sz w:val="24"/>
                <w:szCs w:val="24"/>
              </w:rPr>
            </w:pPr>
            <w:r w:rsidRPr="00F57021">
              <w:rPr>
                <w:rFonts w:ascii="Times New Roman" w:hAnsi="Times New Roman" w:cs="Times New Roman"/>
                <w:sz w:val="24"/>
                <w:szCs w:val="24"/>
              </w:rPr>
              <w:t>Итого</w:t>
            </w:r>
          </w:p>
        </w:tc>
        <w:tc>
          <w:tcPr>
            <w:tcW w:w="1417" w:type="dxa"/>
          </w:tcPr>
          <w:p w:rsidR="00ED11FF" w:rsidRPr="00F57021" w:rsidRDefault="00ED11FF" w:rsidP="008D2517">
            <w:pPr>
              <w:pStyle w:val="ConsPlusNormal"/>
              <w:jc w:val="center"/>
              <w:rPr>
                <w:rFonts w:ascii="Times New Roman" w:hAnsi="Times New Roman" w:cs="Times New Roman"/>
                <w:sz w:val="24"/>
                <w:szCs w:val="24"/>
              </w:rPr>
            </w:pPr>
            <w:r w:rsidRPr="00F57021">
              <w:rPr>
                <w:rFonts w:ascii="Times New Roman" w:hAnsi="Times New Roman" w:cs="Times New Roman"/>
                <w:sz w:val="24"/>
                <w:szCs w:val="24"/>
              </w:rPr>
              <w:t>х</w:t>
            </w:r>
          </w:p>
        </w:tc>
        <w:tc>
          <w:tcPr>
            <w:tcW w:w="850" w:type="dxa"/>
          </w:tcPr>
          <w:p w:rsidR="00ED11FF" w:rsidRPr="00F57021" w:rsidRDefault="00ED11FF" w:rsidP="008D2517">
            <w:pPr>
              <w:pStyle w:val="ConsPlusNormal"/>
              <w:jc w:val="center"/>
              <w:rPr>
                <w:rFonts w:ascii="Times New Roman" w:hAnsi="Times New Roman" w:cs="Times New Roman"/>
                <w:sz w:val="24"/>
                <w:szCs w:val="24"/>
              </w:rPr>
            </w:pPr>
            <w:r w:rsidRPr="00F57021">
              <w:rPr>
                <w:rFonts w:ascii="Times New Roman" w:hAnsi="Times New Roman" w:cs="Times New Roman"/>
                <w:sz w:val="24"/>
                <w:szCs w:val="24"/>
              </w:rPr>
              <w:t>х</w:t>
            </w:r>
          </w:p>
        </w:tc>
        <w:tc>
          <w:tcPr>
            <w:tcW w:w="1561" w:type="dxa"/>
          </w:tcPr>
          <w:p w:rsidR="00ED11FF" w:rsidRPr="00F57021" w:rsidRDefault="00ED11FF" w:rsidP="008D2517">
            <w:pPr>
              <w:pStyle w:val="ConsPlusNormal"/>
              <w:rPr>
                <w:rFonts w:ascii="Times New Roman" w:hAnsi="Times New Roman" w:cs="Times New Roman"/>
                <w:sz w:val="24"/>
                <w:szCs w:val="24"/>
              </w:rPr>
            </w:pPr>
          </w:p>
        </w:tc>
        <w:tc>
          <w:tcPr>
            <w:tcW w:w="1480" w:type="dxa"/>
          </w:tcPr>
          <w:p w:rsidR="00ED11FF" w:rsidRPr="00F57021" w:rsidRDefault="00ED11FF" w:rsidP="008D2517">
            <w:pPr>
              <w:pStyle w:val="ConsPlusNormal"/>
              <w:rPr>
                <w:rFonts w:ascii="Times New Roman" w:hAnsi="Times New Roman" w:cs="Times New Roman"/>
                <w:sz w:val="24"/>
                <w:szCs w:val="24"/>
              </w:rPr>
            </w:pPr>
          </w:p>
        </w:tc>
        <w:tc>
          <w:tcPr>
            <w:tcW w:w="1576" w:type="dxa"/>
          </w:tcPr>
          <w:p w:rsidR="00ED11FF" w:rsidRPr="00F57021" w:rsidRDefault="00ED11FF" w:rsidP="008D2517">
            <w:pPr>
              <w:pStyle w:val="ConsPlusNormal"/>
              <w:rPr>
                <w:rFonts w:ascii="Times New Roman" w:hAnsi="Times New Roman" w:cs="Times New Roman"/>
                <w:sz w:val="24"/>
                <w:szCs w:val="24"/>
              </w:rPr>
            </w:pPr>
          </w:p>
        </w:tc>
      </w:tr>
    </w:tbl>
    <w:p w:rsidR="00ED11FF" w:rsidRPr="00F57021" w:rsidRDefault="00ED11FF" w:rsidP="00ED11FF">
      <w:pPr>
        <w:pStyle w:val="ConsPlusNormal"/>
        <w:spacing w:before="220"/>
        <w:jc w:val="both"/>
        <w:rPr>
          <w:rFonts w:ascii="Times New Roman" w:hAnsi="Times New Roman" w:cs="Times New Roman"/>
          <w:sz w:val="24"/>
          <w:szCs w:val="24"/>
        </w:rPr>
      </w:pPr>
      <w:r w:rsidRPr="00F57021">
        <w:rPr>
          <w:rFonts w:ascii="Times New Roman" w:hAnsi="Times New Roman" w:cs="Times New Roman"/>
          <w:sz w:val="24"/>
          <w:szCs w:val="24"/>
        </w:rPr>
        <w:t>* Наименования расходов должны соответствовать направлениям расходов, предусмотренным Порядком.</w:t>
      </w:r>
    </w:p>
    <w:p w:rsidR="00ED11FF" w:rsidRPr="00F57021" w:rsidRDefault="00ED11FF" w:rsidP="00ED11FF">
      <w:pPr>
        <w:pStyle w:val="ConsPlusNormal"/>
        <w:spacing w:before="220"/>
        <w:jc w:val="both"/>
        <w:rPr>
          <w:rFonts w:ascii="Times New Roman" w:hAnsi="Times New Roman" w:cs="Times New Roman"/>
          <w:sz w:val="24"/>
          <w:szCs w:val="24"/>
        </w:rPr>
      </w:pPr>
      <w:r w:rsidRPr="00F57021">
        <w:rPr>
          <w:rFonts w:ascii="Times New Roman" w:hAnsi="Times New Roman" w:cs="Times New Roman"/>
          <w:sz w:val="24"/>
          <w:szCs w:val="24"/>
        </w:rPr>
        <w:t xml:space="preserve">** Не более суммы, предусмотренной </w:t>
      </w:r>
      <w:hyperlink w:anchor="P45" w:history="1">
        <w:r w:rsidRPr="00F57021">
          <w:rPr>
            <w:rFonts w:ascii="Times New Roman" w:hAnsi="Times New Roman" w:cs="Times New Roman"/>
            <w:sz w:val="24"/>
            <w:szCs w:val="24"/>
          </w:rPr>
          <w:t>Порядком</w:t>
        </w:r>
      </w:hyperlink>
      <w:r w:rsidRPr="00F57021">
        <w:rPr>
          <w:rFonts w:ascii="Times New Roman" w:hAnsi="Times New Roman" w:cs="Times New Roman"/>
          <w:sz w:val="24"/>
          <w:szCs w:val="24"/>
        </w:rPr>
        <w:t>.</w:t>
      </w:r>
    </w:p>
    <w:p w:rsidR="00ED11FF" w:rsidRPr="00F57021" w:rsidRDefault="00ED11FF" w:rsidP="00ED11FF">
      <w:pPr>
        <w:pStyle w:val="ConsPlusNormal"/>
        <w:jc w:val="both"/>
        <w:rPr>
          <w:rFonts w:ascii="Times New Roman" w:hAnsi="Times New Roman" w:cs="Times New Roman"/>
          <w:sz w:val="24"/>
          <w:szCs w:val="24"/>
        </w:rPr>
      </w:pPr>
    </w:p>
    <w:p w:rsidR="00ED11FF" w:rsidRPr="00F57021" w:rsidRDefault="00C04823" w:rsidP="00ED11FF">
      <w:pPr>
        <w:pStyle w:val="ConsPlusNonformat"/>
        <w:jc w:val="both"/>
        <w:rPr>
          <w:rFonts w:ascii="Times New Roman" w:hAnsi="Times New Roman" w:cs="Times New Roman"/>
          <w:sz w:val="24"/>
          <w:szCs w:val="24"/>
        </w:rPr>
      </w:pPr>
      <w:r w:rsidRPr="00F57021">
        <w:rPr>
          <w:rFonts w:ascii="Times New Roman" w:hAnsi="Times New Roman" w:cs="Times New Roman"/>
          <w:sz w:val="24"/>
          <w:szCs w:val="24"/>
        </w:rPr>
        <w:t>Участник отбора</w:t>
      </w:r>
      <w:r w:rsidR="00ED11FF" w:rsidRPr="00F57021">
        <w:rPr>
          <w:rFonts w:ascii="Times New Roman" w:hAnsi="Times New Roman" w:cs="Times New Roman"/>
          <w:sz w:val="24"/>
          <w:szCs w:val="24"/>
        </w:rPr>
        <w:t xml:space="preserve">        ________________     ________________________________</w:t>
      </w:r>
    </w:p>
    <w:p w:rsidR="00ED11FF" w:rsidRPr="00F57021" w:rsidRDefault="00ED11FF" w:rsidP="00ED11FF">
      <w:pPr>
        <w:pStyle w:val="ConsPlusNonformat"/>
        <w:jc w:val="both"/>
        <w:rPr>
          <w:rFonts w:ascii="Times New Roman" w:hAnsi="Times New Roman" w:cs="Times New Roman"/>
        </w:rPr>
      </w:pPr>
      <w:r w:rsidRPr="00F57021">
        <w:rPr>
          <w:rFonts w:ascii="Times New Roman" w:hAnsi="Times New Roman" w:cs="Times New Roman"/>
        </w:rPr>
        <w:t xml:space="preserve">                                   </w:t>
      </w:r>
      <w:r w:rsidR="00C04823" w:rsidRPr="00F57021">
        <w:rPr>
          <w:rFonts w:ascii="Times New Roman" w:hAnsi="Times New Roman" w:cs="Times New Roman"/>
        </w:rPr>
        <w:t xml:space="preserve">                 </w:t>
      </w:r>
      <w:r w:rsidRPr="00F57021">
        <w:rPr>
          <w:rFonts w:ascii="Times New Roman" w:hAnsi="Times New Roman" w:cs="Times New Roman"/>
        </w:rPr>
        <w:t xml:space="preserve">    (</w:t>
      </w:r>
      <w:proofErr w:type="gramStart"/>
      <w:r w:rsidRPr="00F57021">
        <w:rPr>
          <w:rFonts w:ascii="Times New Roman" w:hAnsi="Times New Roman" w:cs="Times New Roman"/>
        </w:rPr>
        <w:t xml:space="preserve">подпись)   </w:t>
      </w:r>
      <w:proofErr w:type="gramEnd"/>
      <w:r w:rsidRPr="00F57021">
        <w:rPr>
          <w:rFonts w:ascii="Times New Roman" w:hAnsi="Times New Roman" w:cs="Times New Roman"/>
        </w:rPr>
        <w:t xml:space="preserve">  </w:t>
      </w:r>
      <w:r w:rsidR="00C04823" w:rsidRPr="00F57021">
        <w:rPr>
          <w:rFonts w:ascii="Times New Roman" w:hAnsi="Times New Roman" w:cs="Times New Roman"/>
        </w:rPr>
        <w:t xml:space="preserve">                    </w:t>
      </w:r>
      <w:r w:rsidRPr="00F57021">
        <w:rPr>
          <w:rFonts w:ascii="Times New Roman" w:hAnsi="Times New Roman" w:cs="Times New Roman"/>
        </w:rPr>
        <w:t xml:space="preserve">         (расшифровка подписи)</w:t>
      </w:r>
    </w:p>
    <w:p w:rsidR="00ED11FF" w:rsidRPr="00F57021" w:rsidRDefault="00ED11FF" w:rsidP="00ED11FF">
      <w:pPr>
        <w:pStyle w:val="ConsPlusNonformat"/>
        <w:jc w:val="both"/>
        <w:rPr>
          <w:rFonts w:ascii="Times New Roman" w:hAnsi="Times New Roman" w:cs="Times New Roman"/>
        </w:rPr>
      </w:pPr>
    </w:p>
    <w:p w:rsidR="00ED11FF" w:rsidRPr="00F57021" w:rsidRDefault="00ED11FF" w:rsidP="00ED11FF">
      <w:pPr>
        <w:pStyle w:val="ConsPlusNonformat"/>
        <w:jc w:val="both"/>
        <w:rPr>
          <w:rFonts w:ascii="Times New Roman" w:hAnsi="Times New Roman" w:cs="Times New Roman"/>
        </w:rPr>
      </w:pPr>
      <w:proofErr w:type="spellStart"/>
      <w:r w:rsidRPr="00F57021">
        <w:rPr>
          <w:rFonts w:ascii="Times New Roman" w:hAnsi="Times New Roman" w:cs="Times New Roman"/>
          <w:sz w:val="24"/>
          <w:szCs w:val="24"/>
        </w:rPr>
        <w:t>м.п</w:t>
      </w:r>
      <w:proofErr w:type="spellEnd"/>
      <w:r w:rsidRPr="00F57021">
        <w:rPr>
          <w:rFonts w:ascii="Times New Roman" w:hAnsi="Times New Roman" w:cs="Times New Roman"/>
          <w:sz w:val="24"/>
          <w:szCs w:val="24"/>
        </w:rPr>
        <w:t xml:space="preserve">. </w:t>
      </w:r>
      <w:r w:rsidRPr="00F57021">
        <w:rPr>
          <w:rFonts w:ascii="Times New Roman" w:hAnsi="Times New Roman" w:cs="Times New Roman"/>
        </w:rPr>
        <w:t>(при наличии печати)</w:t>
      </w:r>
    </w:p>
    <w:p w:rsidR="00ED11FF" w:rsidRPr="00F57021" w:rsidRDefault="00ED11FF" w:rsidP="00ED11FF">
      <w:pPr>
        <w:pStyle w:val="ConsPlusNonformat"/>
        <w:jc w:val="both"/>
        <w:rPr>
          <w:rFonts w:ascii="Times New Roman" w:hAnsi="Times New Roman" w:cs="Times New Roman"/>
          <w:sz w:val="24"/>
          <w:szCs w:val="24"/>
        </w:rPr>
      </w:pPr>
      <w:r w:rsidRPr="00F57021">
        <w:rPr>
          <w:rFonts w:ascii="Times New Roman" w:hAnsi="Times New Roman" w:cs="Times New Roman"/>
          <w:sz w:val="24"/>
          <w:szCs w:val="24"/>
        </w:rPr>
        <w:t>«__» _____________ 20__ г.</w:t>
      </w:r>
    </w:p>
    <w:p w:rsidR="00ED11FF" w:rsidRPr="00F57021" w:rsidRDefault="00ED11FF" w:rsidP="00ED11FF">
      <w:pPr>
        <w:pStyle w:val="ConsPlusNonformat"/>
        <w:jc w:val="both"/>
        <w:rPr>
          <w:rFonts w:ascii="Times New Roman" w:hAnsi="Times New Roman" w:cs="Times New Roman"/>
        </w:rPr>
      </w:pPr>
    </w:p>
    <w:p w:rsidR="00ED11FF" w:rsidRPr="00F57021" w:rsidRDefault="00ED11FF" w:rsidP="00ED11FF">
      <w:pPr>
        <w:pStyle w:val="ConsPlusNormal"/>
        <w:jc w:val="both"/>
        <w:rPr>
          <w:rFonts w:ascii="Times New Roman" w:hAnsi="Times New Roman" w:cs="Times New Roman"/>
          <w:sz w:val="24"/>
          <w:szCs w:val="24"/>
        </w:rPr>
      </w:pPr>
    </w:p>
    <w:p w:rsidR="00ED11FF" w:rsidRPr="00F57021" w:rsidRDefault="00ED11FF" w:rsidP="00ED11FF">
      <w:pPr>
        <w:pStyle w:val="ConsPlusNormal"/>
        <w:jc w:val="both"/>
        <w:rPr>
          <w:rFonts w:ascii="Times New Roman" w:hAnsi="Times New Roman" w:cs="Times New Roman"/>
        </w:rPr>
      </w:pPr>
    </w:p>
    <w:p w:rsidR="00ED11FF" w:rsidRPr="00F57021" w:rsidRDefault="00ED11FF" w:rsidP="00ED11FF">
      <w:pPr>
        <w:sectPr w:rsidR="00ED11FF" w:rsidRPr="00F57021" w:rsidSect="00482BBE">
          <w:headerReference w:type="default" r:id="rId12"/>
          <w:pgSz w:w="11905" w:h="16838"/>
          <w:pgMar w:top="686" w:right="709" w:bottom="1134" w:left="1701" w:header="567" w:footer="0" w:gutter="0"/>
          <w:cols w:space="720"/>
          <w:docGrid w:linePitch="381"/>
        </w:sectPr>
      </w:pPr>
    </w:p>
    <w:p w:rsidR="00ED11FF" w:rsidRPr="00F57021" w:rsidRDefault="00ED11FF" w:rsidP="00687A23">
      <w:pPr>
        <w:pStyle w:val="ConsPlusNormal"/>
        <w:ind w:left="3969"/>
        <w:jc w:val="center"/>
        <w:outlineLvl w:val="1"/>
        <w:rPr>
          <w:rFonts w:ascii="Times New Roman" w:hAnsi="Times New Roman" w:cs="Times New Roman"/>
          <w:sz w:val="24"/>
          <w:szCs w:val="24"/>
        </w:rPr>
      </w:pPr>
      <w:r w:rsidRPr="00F57021">
        <w:rPr>
          <w:rFonts w:ascii="Times New Roman" w:hAnsi="Times New Roman" w:cs="Times New Roman"/>
          <w:sz w:val="24"/>
          <w:szCs w:val="24"/>
        </w:rPr>
        <w:lastRenderedPageBreak/>
        <w:t>Приложение № 3</w:t>
      </w:r>
    </w:p>
    <w:p w:rsidR="00ED11FF" w:rsidRPr="00F57021" w:rsidRDefault="00ED11FF" w:rsidP="00687A23">
      <w:pPr>
        <w:pStyle w:val="ConsPlusNormal"/>
        <w:ind w:left="3969"/>
        <w:jc w:val="center"/>
        <w:rPr>
          <w:rFonts w:ascii="Times New Roman" w:hAnsi="Times New Roman" w:cs="Times New Roman"/>
          <w:sz w:val="24"/>
          <w:szCs w:val="24"/>
        </w:rPr>
      </w:pPr>
      <w:r w:rsidRPr="00F57021">
        <w:rPr>
          <w:rFonts w:ascii="Times New Roman" w:hAnsi="Times New Roman" w:cs="Times New Roman"/>
          <w:sz w:val="24"/>
          <w:szCs w:val="24"/>
        </w:rPr>
        <w:t>к Порядку</w:t>
      </w:r>
    </w:p>
    <w:p w:rsidR="00ED11FF" w:rsidRPr="00F57021" w:rsidRDefault="00ED11FF" w:rsidP="00687A23">
      <w:pPr>
        <w:pStyle w:val="ConsPlusNormal"/>
        <w:ind w:left="3969"/>
        <w:jc w:val="center"/>
        <w:rPr>
          <w:rFonts w:ascii="Times New Roman" w:hAnsi="Times New Roman" w:cs="Times New Roman"/>
          <w:sz w:val="24"/>
          <w:szCs w:val="24"/>
        </w:rPr>
      </w:pPr>
      <w:r w:rsidRPr="00F57021">
        <w:rPr>
          <w:rFonts w:ascii="Times New Roman" w:hAnsi="Times New Roman" w:cs="Times New Roman"/>
          <w:sz w:val="24"/>
          <w:szCs w:val="24"/>
        </w:rPr>
        <w:t>предоставления грантов в форме субсидий из областного бюджета крестьянским (фермерским) хозяйствам и индивидуальным предпринимателям на развитие семейных ферм</w:t>
      </w:r>
    </w:p>
    <w:p w:rsidR="00ED11FF" w:rsidRPr="00F57021" w:rsidRDefault="00ED11FF" w:rsidP="00ED11FF">
      <w:pPr>
        <w:spacing w:after="1"/>
        <w:ind w:left="3969"/>
      </w:pPr>
    </w:p>
    <w:p w:rsidR="00ED11FF" w:rsidRPr="00F57021" w:rsidRDefault="00ED11FF" w:rsidP="00ED11FF">
      <w:pPr>
        <w:pStyle w:val="ConsPlusNormal"/>
        <w:ind w:left="3969"/>
        <w:jc w:val="both"/>
        <w:rPr>
          <w:rFonts w:ascii="Times New Roman" w:hAnsi="Times New Roman" w:cs="Times New Roman"/>
          <w:sz w:val="24"/>
          <w:szCs w:val="24"/>
        </w:rPr>
      </w:pPr>
    </w:p>
    <w:p w:rsidR="00C04823" w:rsidRPr="00F57021" w:rsidRDefault="00C04823" w:rsidP="00C04823">
      <w:pPr>
        <w:pStyle w:val="ConsPlusNormal"/>
        <w:jc w:val="center"/>
        <w:rPr>
          <w:rFonts w:ascii="Times New Roman" w:hAnsi="Times New Roman" w:cs="Times New Roman"/>
          <w:sz w:val="24"/>
          <w:szCs w:val="24"/>
        </w:rPr>
      </w:pPr>
      <w:r w:rsidRPr="00F57021">
        <w:rPr>
          <w:rFonts w:ascii="Times New Roman" w:hAnsi="Times New Roman" w:cs="Times New Roman"/>
          <w:sz w:val="24"/>
          <w:szCs w:val="24"/>
        </w:rPr>
        <w:t>План</w:t>
      </w:r>
    </w:p>
    <w:p w:rsidR="00C04823" w:rsidRPr="00F57021" w:rsidRDefault="00C04823" w:rsidP="00C04823">
      <w:pPr>
        <w:pStyle w:val="ConsPlusNormal"/>
        <w:jc w:val="center"/>
        <w:rPr>
          <w:rFonts w:ascii="Times New Roman" w:hAnsi="Times New Roman" w:cs="Times New Roman"/>
          <w:sz w:val="24"/>
          <w:szCs w:val="24"/>
        </w:rPr>
      </w:pPr>
      <w:r w:rsidRPr="00F57021">
        <w:rPr>
          <w:rFonts w:ascii="Times New Roman" w:hAnsi="Times New Roman" w:cs="Times New Roman"/>
          <w:sz w:val="24"/>
          <w:szCs w:val="24"/>
        </w:rPr>
        <w:t xml:space="preserve">расходов, предлагаемых к </w:t>
      </w:r>
      <w:proofErr w:type="spellStart"/>
      <w:r w:rsidRPr="00F57021">
        <w:rPr>
          <w:rFonts w:ascii="Times New Roman" w:hAnsi="Times New Roman" w:cs="Times New Roman"/>
          <w:sz w:val="24"/>
          <w:szCs w:val="24"/>
        </w:rPr>
        <w:t>софинансированию</w:t>
      </w:r>
      <w:proofErr w:type="spellEnd"/>
    </w:p>
    <w:p w:rsidR="00ED11FF" w:rsidRPr="00F57021" w:rsidRDefault="00C04823" w:rsidP="00C04823">
      <w:pPr>
        <w:pStyle w:val="ConsPlusNormal"/>
        <w:jc w:val="center"/>
        <w:rPr>
          <w:rFonts w:ascii="Times New Roman" w:hAnsi="Times New Roman" w:cs="Times New Roman"/>
          <w:sz w:val="24"/>
          <w:szCs w:val="24"/>
        </w:rPr>
      </w:pPr>
      <w:r w:rsidRPr="00F57021">
        <w:rPr>
          <w:rFonts w:ascii="Times New Roman" w:hAnsi="Times New Roman" w:cs="Times New Roman"/>
          <w:sz w:val="24"/>
          <w:szCs w:val="24"/>
        </w:rPr>
        <w:t>за счет гранта на развитие семейной фермы</w:t>
      </w:r>
    </w:p>
    <w:p w:rsidR="00ED11FF" w:rsidRPr="00F57021" w:rsidRDefault="00ED11FF" w:rsidP="00ED11FF">
      <w:pPr>
        <w:pStyle w:val="ConsPlusNormal"/>
        <w:jc w:val="center"/>
        <w:rPr>
          <w:rFonts w:ascii="Times New Roman" w:hAnsi="Times New Roman" w:cs="Times New Roman"/>
          <w:sz w:val="28"/>
          <w:szCs w:val="28"/>
        </w:rPr>
      </w:pPr>
      <w:r w:rsidRPr="00F57021">
        <w:rPr>
          <w:rFonts w:ascii="Times New Roman" w:hAnsi="Times New Roman" w:cs="Times New Roman"/>
          <w:sz w:val="24"/>
          <w:szCs w:val="24"/>
        </w:rPr>
        <w:t>______________________________________________________________</w:t>
      </w:r>
    </w:p>
    <w:p w:rsidR="00ED11FF" w:rsidRPr="00F57021" w:rsidRDefault="00ED11FF" w:rsidP="00ED11FF">
      <w:pPr>
        <w:pStyle w:val="ConsPlusNormal"/>
        <w:jc w:val="center"/>
        <w:rPr>
          <w:rFonts w:ascii="Times New Roman" w:hAnsi="Times New Roman" w:cs="Times New Roman"/>
          <w:sz w:val="20"/>
        </w:rPr>
      </w:pPr>
      <w:r w:rsidRPr="00F57021">
        <w:rPr>
          <w:rFonts w:ascii="Times New Roman" w:hAnsi="Times New Roman" w:cs="Times New Roman"/>
          <w:sz w:val="20"/>
        </w:rPr>
        <w:t xml:space="preserve">(полное наименование </w:t>
      </w:r>
      <w:r w:rsidR="00C04823" w:rsidRPr="00F57021">
        <w:rPr>
          <w:rFonts w:ascii="Times New Roman" w:hAnsi="Times New Roman" w:cs="Times New Roman"/>
          <w:sz w:val="20"/>
        </w:rPr>
        <w:t>участника отбора</w:t>
      </w:r>
      <w:r w:rsidRPr="00F57021">
        <w:rPr>
          <w:rFonts w:ascii="Times New Roman" w:hAnsi="Times New Roman" w:cs="Times New Roman"/>
          <w:sz w:val="20"/>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43"/>
        <w:gridCol w:w="1417"/>
        <w:gridCol w:w="850"/>
        <w:gridCol w:w="1561"/>
        <w:gridCol w:w="1480"/>
        <w:gridCol w:w="1434"/>
      </w:tblGrid>
      <w:tr w:rsidR="00ED11FF" w:rsidRPr="00F57021" w:rsidTr="008D2517">
        <w:tc>
          <w:tcPr>
            <w:tcW w:w="454" w:type="dxa"/>
            <w:vMerge w:val="restart"/>
          </w:tcPr>
          <w:p w:rsidR="00ED11FF" w:rsidRPr="00F57021" w:rsidRDefault="00ED11FF" w:rsidP="008D2517">
            <w:pPr>
              <w:pStyle w:val="ConsPlusNormal"/>
              <w:jc w:val="center"/>
              <w:rPr>
                <w:rFonts w:ascii="Times New Roman" w:hAnsi="Times New Roman" w:cs="Times New Roman"/>
                <w:sz w:val="24"/>
                <w:szCs w:val="24"/>
              </w:rPr>
            </w:pPr>
            <w:r w:rsidRPr="00F57021">
              <w:rPr>
                <w:rFonts w:ascii="Times New Roman" w:hAnsi="Times New Roman" w:cs="Times New Roman"/>
                <w:sz w:val="24"/>
                <w:szCs w:val="24"/>
              </w:rPr>
              <w:t>№ п/п</w:t>
            </w:r>
          </w:p>
        </w:tc>
        <w:tc>
          <w:tcPr>
            <w:tcW w:w="2443" w:type="dxa"/>
            <w:vMerge w:val="restart"/>
          </w:tcPr>
          <w:p w:rsidR="00ED11FF" w:rsidRPr="00F57021" w:rsidRDefault="00ED11FF" w:rsidP="008D2517">
            <w:pPr>
              <w:pStyle w:val="ConsPlusNormal"/>
              <w:jc w:val="center"/>
              <w:rPr>
                <w:rFonts w:ascii="Times New Roman" w:hAnsi="Times New Roman" w:cs="Times New Roman"/>
                <w:sz w:val="24"/>
                <w:szCs w:val="24"/>
              </w:rPr>
            </w:pPr>
            <w:r w:rsidRPr="00F57021">
              <w:rPr>
                <w:rFonts w:ascii="Times New Roman" w:hAnsi="Times New Roman" w:cs="Times New Roman"/>
                <w:sz w:val="24"/>
                <w:szCs w:val="24"/>
              </w:rPr>
              <w:t>Наименовани</w:t>
            </w:r>
            <w:r w:rsidR="00C04823" w:rsidRPr="00F57021">
              <w:rPr>
                <w:rFonts w:ascii="Times New Roman" w:hAnsi="Times New Roman" w:cs="Times New Roman"/>
                <w:sz w:val="24"/>
                <w:szCs w:val="24"/>
              </w:rPr>
              <w:t>я</w:t>
            </w:r>
            <w:r w:rsidRPr="00F57021">
              <w:rPr>
                <w:rFonts w:ascii="Times New Roman" w:hAnsi="Times New Roman" w:cs="Times New Roman"/>
                <w:sz w:val="24"/>
                <w:szCs w:val="24"/>
              </w:rPr>
              <w:t xml:space="preserve"> мероприятий, приобретаемого имущества, выполняемых работ, оказываемых услуг *</w:t>
            </w:r>
          </w:p>
        </w:tc>
        <w:tc>
          <w:tcPr>
            <w:tcW w:w="1417" w:type="dxa"/>
            <w:vMerge w:val="restart"/>
          </w:tcPr>
          <w:p w:rsidR="00ED11FF" w:rsidRPr="00F57021" w:rsidRDefault="00ED11FF" w:rsidP="008D2517">
            <w:pPr>
              <w:pStyle w:val="ConsPlusNormal"/>
              <w:jc w:val="center"/>
              <w:rPr>
                <w:rFonts w:ascii="Times New Roman" w:hAnsi="Times New Roman" w:cs="Times New Roman"/>
                <w:sz w:val="24"/>
                <w:szCs w:val="24"/>
              </w:rPr>
            </w:pPr>
            <w:r w:rsidRPr="00F57021">
              <w:rPr>
                <w:rFonts w:ascii="Times New Roman" w:hAnsi="Times New Roman" w:cs="Times New Roman"/>
                <w:sz w:val="24"/>
                <w:szCs w:val="24"/>
              </w:rPr>
              <w:t>Количество, ед.</w:t>
            </w:r>
          </w:p>
        </w:tc>
        <w:tc>
          <w:tcPr>
            <w:tcW w:w="850" w:type="dxa"/>
            <w:vMerge w:val="restart"/>
          </w:tcPr>
          <w:p w:rsidR="00ED11FF" w:rsidRPr="00F57021" w:rsidRDefault="00ED11FF" w:rsidP="008D2517">
            <w:pPr>
              <w:pStyle w:val="ConsPlusNormal"/>
              <w:jc w:val="center"/>
              <w:rPr>
                <w:rFonts w:ascii="Times New Roman" w:hAnsi="Times New Roman" w:cs="Times New Roman"/>
                <w:sz w:val="24"/>
                <w:szCs w:val="24"/>
              </w:rPr>
            </w:pPr>
            <w:r w:rsidRPr="00F57021">
              <w:rPr>
                <w:rFonts w:ascii="Times New Roman" w:hAnsi="Times New Roman" w:cs="Times New Roman"/>
                <w:sz w:val="24"/>
                <w:szCs w:val="24"/>
              </w:rPr>
              <w:t>Цена, рублей</w:t>
            </w:r>
          </w:p>
        </w:tc>
        <w:tc>
          <w:tcPr>
            <w:tcW w:w="1561" w:type="dxa"/>
            <w:vMerge w:val="restart"/>
          </w:tcPr>
          <w:p w:rsidR="00ED11FF" w:rsidRPr="00F57021" w:rsidRDefault="00ED11FF" w:rsidP="008D2517">
            <w:pPr>
              <w:pStyle w:val="ConsPlusNormal"/>
              <w:jc w:val="center"/>
              <w:rPr>
                <w:rFonts w:ascii="Times New Roman" w:hAnsi="Times New Roman" w:cs="Times New Roman"/>
                <w:sz w:val="24"/>
                <w:szCs w:val="24"/>
              </w:rPr>
            </w:pPr>
            <w:r w:rsidRPr="00F57021">
              <w:rPr>
                <w:rFonts w:ascii="Times New Roman" w:hAnsi="Times New Roman" w:cs="Times New Roman"/>
                <w:sz w:val="24"/>
                <w:szCs w:val="24"/>
              </w:rPr>
              <w:t>Сумма расходов, всего, рублей (гр. 3 x гр. 4)</w:t>
            </w:r>
          </w:p>
        </w:tc>
        <w:tc>
          <w:tcPr>
            <w:tcW w:w="2914" w:type="dxa"/>
            <w:gridSpan w:val="2"/>
          </w:tcPr>
          <w:p w:rsidR="00ED11FF" w:rsidRPr="00F57021" w:rsidRDefault="00ED11FF" w:rsidP="008D2517">
            <w:pPr>
              <w:pStyle w:val="ConsPlusNormal"/>
              <w:jc w:val="center"/>
              <w:rPr>
                <w:rFonts w:ascii="Times New Roman" w:hAnsi="Times New Roman" w:cs="Times New Roman"/>
                <w:sz w:val="24"/>
                <w:szCs w:val="24"/>
              </w:rPr>
            </w:pPr>
            <w:r w:rsidRPr="00F57021">
              <w:rPr>
                <w:rFonts w:ascii="Times New Roman" w:hAnsi="Times New Roman" w:cs="Times New Roman"/>
                <w:sz w:val="24"/>
                <w:szCs w:val="24"/>
              </w:rPr>
              <w:t>Источники финансирования</w:t>
            </w:r>
          </w:p>
        </w:tc>
      </w:tr>
      <w:tr w:rsidR="00ED11FF" w:rsidRPr="00F57021" w:rsidTr="008D2517">
        <w:tc>
          <w:tcPr>
            <w:tcW w:w="454" w:type="dxa"/>
            <w:vMerge/>
          </w:tcPr>
          <w:p w:rsidR="00ED11FF" w:rsidRPr="00F57021" w:rsidRDefault="00ED11FF" w:rsidP="008D2517"/>
        </w:tc>
        <w:tc>
          <w:tcPr>
            <w:tcW w:w="2443" w:type="dxa"/>
            <w:vMerge/>
          </w:tcPr>
          <w:p w:rsidR="00ED11FF" w:rsidRPr="00F57021" w:rsidRDefault="00ED11FF" w:rsidP="008D2517"/>
        </w:tc>
        <w:tc>
          <w:tcPr>
            <w:tcW w:w="1417" w:type="dxa"/>
            <w:vMerge/>
          </w:tcPr>
          <w:p w:rsidR="00ED11FF" w:rsidRPr="00F57021" w:rsidRDefault="00ED11FF" w:rsidP="008D2517"/>
        </w:tc>
        <w:tc>
          <w:tcPr>
            <w:tcW w:w="850" w:type="dxa"/>
            <w:vMerge/>
          </w:tcPr>
          <w:p w:rsidR="00ED11FF" w:rsidRPr="00F57021" w:rsidRDefault="00ED11FF" w:rsidP="008D2517"/>
        </w:tc>
        <w:tc>
          <w:tcPr>
            <w:tcW w:w="1561" w:type="dxa"/>
            <w:vMerge/>
          </w:tcPr>
          <w:p w:rsidR="00ED11FF" w:rsidRPr="00F57021" w:rsidRDefault="00ED11FF" w:rsidP="008D2517"/>
        </w:tc>
        <w:tc>
          <w:tcPr>
            <w:tcW w:w="1480" w:type="dxa"/>
          </w:tcPr>
          <w:p w:rsidR="00ED11FF" w:rsidRPr="00F57021" w:rsidRDefault="00ED11FF" w:rsidP="008D2517">
            <w:pPr>
              <w:pStyle w:val="ConsPlusNormal"/>
              <w:jc w:val="center"/>
              <w:rPr>
                <w:rFonts w:ascii="Times New Roman" w:hAnsi="Times New Roman" w:cs="Times New Roman"/>
                <w:sz w:val="24"/>
                <w:szCs w:val="24"/>
              </w:rPr>
            </w:pPr>
            <w:r w:rsidRPr="00F57021">
              <w:rPr>
                <w:rFonts w:ascii="Times New Roman" w:hAnsi="Times New Roman" w:cs="Times New Roman"/>
                <w:sz w:val="24"/>
                <w:szCs w:val="24"/>
              </w:rPr>
              <w:t xml:space="preserve">средства гранта (не более 80 % от общей суммы </w:t>
            </w:r>
            <w:proofErr w:type="spellStart"/>
            <w:proofErr w:type="gramStart"/>
            <w:r w:rsidRPr="00F57021">
              <w:rPr>
                <w:rFonts w:ascii="Times New Roman" w:hAnsi="Times New Roman" w:cs="Times New Roman"/>
                <w:sz w:val="24"/>
                <w:szCs w:val="24"/>
              </w:rPr>
              <w:t>планируе-мых</w:t>
            </w:r>
            <w:proofErr w:type="spellEnd"/>
            <w:proofErr w:type="gramEnd"/>
            <w:r w:rsidRPr="00F57021">
              <w:rPr>
                <w:rFonts w:ascii="Times New Roman" w:hAnsi="Times New Roman" w:cs="Times New Roman"/>
                <w:sz w:val="24"/>
                <w:szCs w:val="24"/>
              </w:rPr>
              <w:t xml:space="preserve"> затрат, указанных в плане расходов), рублей **</w:t>
            </w:r>
          </w:p>
        </w:tc>
        <w:tc>
          <w:tcPr>
            <w:tcW w:w="1434" w:type="dxa"/>
          </w:tcPr>
          <w:p w:rsidR="00ED11FF" w:rsidRPr="00F57021" w:rsidRDefault="00ED11FF" w:rsidP="008D2517">
            <w:pPr>
              <w:pStyle w:val="ConsPlusNormal"/>
              <w:jc w:val="center"/>
              <w:rPr>
                <w:rFonts w:ascii="Times New Roman" w:hAnsi="Times New Roman" w:cs="Times New Roman"/>
                <w:sz w:val="24"/>
                <w:szCs w:val="24"/>
              </w:rPr>
            </w:pPr>
            <w:r w:rsidRPr="00F57021">
              <w:rPr>
                <w:rFonts w:ascii="Times New Roman" w:hAnsi="Times New Roman" w:cs="Times New Roman"/>
                <w:sz w:val="24"/>
                <w:szCs w:val="24"/>
              </w:rPr>
              <w:t xml:space="preserve">собственные средства заявителя (не менее 20 % от общей суммы </w:t>
            </w:r>
            <w:proofErr w:type="spellStart"/>
            <w:proofErr w:type="gramStart"/>
            <w:r w:rsidRPr="00F57021">
              <w:rPr>
                <w:rFonts w:ascii="Times New Roman" w:hAnsi="Times New Roman" w:cs="Times New Roman"/>
                <w:sz w:val="24"/>
                <w:szCs w:val="24"/>
              </w:rPr>
              <w:t>планируе-мых</w:t>
            </w:r>
            <w:proofErr w:type="spellEnd"/>
            <w:proofErr w:type="gramEnd"/>
            <w:r w:rsidRPr="00F57021">
              <w:rPr>
                <w:rFonts w:ascii="Times New Roman" w:hAnsi="Times New Roman" w:cs="Times New Roman"/>
                <w:sz w:val="24"/>
                <w:szCs w:val="24"/>
              </w:rPr>
              <w:t xml:space="preserve"> затрат, указанных в плане расходов), рублей</w:t>
            </w:r>
          </w:p>
        </w:tc>
      </w:tr>
      <w:tr w:rsidR="00ED11FF" w:rsidRPr="00F57021" w:rsidTr="008D2517">
        <w:tc>
          <w:tcPr>
            <w:tcW w:w="454" w:type="dxa"/>
          </w:tcPr>
          <w:p w:rsidR="00ED11FF" w:rsidRPr="00F57021" w:rsidRDefault="00ED11FF" w:rsidP="008D2517">
            <w:pPr>
              <w:pStyle w:val="ConsPlusNormal"/>
              <w:jc w:val="center"/>
              <w:rPr>
                <w:rFonts w:ascii="Times New Roman" w:hAnsi="Times New Roman" w:cs="Times New Roman"/>
                <w:sz w:val="24"/>
                <w:szCs w:val="24"/>
              </w:rPr>
            </w:pPr>
            <w:r w:rsidRPr="00F57021">
              <w:rPr>
                <w:rFonts w:ascii="Times New Roman" w:hAnsi="Times New Roman" w:cs="Times New Roman"/>
                <w:sz w:val="24"/>
                <w:szCs w:val="24"/>
              </w:rPr>
              <w:t>1</w:t>
            </w:r>
          </w:p>
        </w:tc>
        <w:tc>
          <w:tcPr>
            <w:tcW w:w="2443" w:type="dxa"/>
          </w:tcPr>
          <w:p w:rsidR="00ED11FF" w:rsidRPr="00F57021" w:rsidRDefault="00ED11FF" w:rsidP="008D2517">
            <w:pPr>
              <w:pStyle w:val="ConsPlusNormal"/>
              <w:jc w:val="center"/>
              <w:rPr>
                <w:rFonts w:ascii="Times New Roman" w:hAnsi="Times New Roman" w:cs="Times New Roman"/>
                <w:sz w:val="24"/>
                <w:szCs w:val="24"/>
              </w:rPr>
            </w:pPr>
            <w:r w:rsidRPr="00F57021">
              <w:rPr>
                <w:rFonts w:ascii="Times New Roman" w:hAnsi="Times New Roman" w:cs="Times New Roman"/>
                <w:sz w:val="24"/>
                <w:szCs w:val="24"/>
              </w:rPr>
              <w:t>2</w:t>
            </w:r>
          </w:p>
        </w:tc>
        <w:tc>
          <w:tcPr>
            <w:tcW w:w="1417" w:type="dxa"/>
          </w:tcPr>
          <w:p w:rsidR="00ED11FF" w:rsidRPr="00F57021" w:rsidRDefault="00ED11FF" w:rsidP="008D2517">
            <w:pPr>
              <w:pStyle w:val="ConsPlusNormal"/>
              <w:jc w:val="center"/>
              <w:rPr>
                <w:rFonts w:ascii="Times New Roman" w:hAnsi="Times New Roman" w:cs="Times New Roman"/>
                <w:sz w:val="24"/>
                <w:szCs w:val="24"/>
              </w:rPr>
            </w:pPr>
            <w:r w:rsidRPr="00F57021">
              <w:rPr>
                <w:rFonts w:ascii="Times New Roman" w:hAnsi="Times New Roman" w:cs="Times New Roman"/>
                <w:sz w:val="24"/>
                <w:szCs w:val="24"/>
              </w:rPr>
              <w:t>3</w:t>
            </w:r>
          </w:p>
        </w:tc>
        <w:tc>
          <w:tcPr>
            <w:tcW w:w="850" w:type="dxa"/>
          </w:tcPr>
          <w:p w:rsidR="00ED11FF" w:rsidRPr="00F57021" w:rsidRDefault="00ED11FF" w:rsidP="008D2517">
            <w:pPr>
              <w:pStyle w:val="ConsPlusNormal"/>
              <w:jc w:val="center"/>
              <w:rPr>
                <w:rFonts w:ascii="Times New Roman" w:hAnsi="Times New Roman" w:cs="Times New Roman"/>
                <w:sz w:val="24"/>
                <w:szCs w:val="24"/>
              </w:rPr>
            </w:pPr>
            <w:r w:rsidRPr="00F57021">
              <w:rPr>
                <w:rFonts w:ascii="Times New Roman" w:hAnsi="Times New Roman" w:cs="Times New Roman"/>
                <w:sz w:val="24"/>
                <w:szCs w:val="24"/>
              </w:rPr>
              <w:t>4</w:t>
            </w:r>
          </w:p>
        </w:tc>
        <w:tc>
          <w:tcPr>
            <w:tcW w:w="1561" w:type="dxa"/>
          </w:tcPr>
          <w:p w:rsidR="00ED11FF" w:rsidRPr="00F57021" w:rsidRDefault="00ED11FF" w:rsidP="008D2517">
            <w:pPr>
              <w:pStyle w:val="ConsPlusNormal"/>
              <w:jc w:val="center"/>
              <w:rPr>
                <w:rFonts w:ascii="Times New Roman" w:hAnsi="Times New Roman" w:cs="Times New Roman"/>
                <w:sz w:val="24"/>
                <w:szCs w:val="24"/>
              </w:rPr>
            </w:pPr>
            <w:r w:rsidRPr="00F57021">
              <w:rPr>
                <w:rFonts w:ascii="Times New Roman" w:hAnsi="Times New Roman" w:cs="Times New Roman"/>
                <w:sz w:val="24"/>
                <w:szCs w:val="24"/>
              </w:rPr>
              <w:t>5</w:t>
            </w:r>
          </w:p>
        </w:tc>
        <w:tc>
          <w:tcPr>
            <w:tcW w:w="1480" w:type="dxa"/>
          </w:tcPr>
          <w:p w:rsidR="00ED11FF" w:rsidRPr="00F57021" w:rsidRDefault="00ED11FF" w:rsidP="008D2517">
            <w:pPr>
              <w:pStyle w:val="ConsPlusNormal"/>
              <w:jc w:val="center"/>
              <w:rPr>
                <w:rFonts w:ascii="Times New Roman" w:hAnsi="Times New Roman" w:cs="Times New Roman"/>
                <w:sz w:val="24"/>
                <w:szCs w:val="24"/>
              </w:rPr>
            </w:pPr>
            <w:r w:rsidRPr="00F57021">
              <w:rPr>
                <w:rFonts w:ascii="Times New Roman" w:hAnsi="Times New Roman" w:cs="Times New Roman"/>
                <w:sz w:val="24"/>
                <w:szCs w:val="24"/>
              </w:rPr>
              <w:t>6</w:t>
            </w:r>
          </w:p>
        </w:tc>
        <w:tc>
          <w:tcPr>
            <w:tcW w:w="1434" w:type="dxa"/>
          </w:tcPr>
          <w:p w:rsidR="00ED11FF" w:rsidRPr="00F57021" w:rsidRDefault="00ED11FF" w:rsidP="008D2517">
            <w:pPr>
              <w:pStyle w:val="ConsPlusNormal"/>
              <w:jc w:val="center"/>
              <w:rPr>
                <w:rFonts w:ascii="Times New Roman" w:hAnsi="Times New Roman" w:cs="Times New Roman"/>
                <w:sz w:val="24"/>
                <w:szCs w:val="24"/>
              </w:rPr>
            </w:pPr>
            <w:r w:rsidRPr="00F57021">
              <w:rPr>
                <w:rFonts w:ascii="Times New Roman" w:hAnsi="Times New Roman" w:cs="Times New Roman"/>
                <w:sz w:val="24"/>
                <w:szCs w:val="24"/>
              </w:rPr>
              <w:t>7</w:t>
            </w:r>
          </w:p>
        </w:tc>
      </w:tr>
      <w:tr w:rsidR="00ED11FF" w:rsidRPr="00F57021" w:rsidTr="008D2517">
        <w:tc>
          <w:tcPr>
            <w:tcW w:w="454" w:type="dxa"/>
          </w:tcPr>
          <w:p w:rsidR="00ED11FF" w:rsidRPr="00F57021" w:rsidRDefault="00ED11FF" w:rsidP="008D2517">
            <w:pPr>
              <w:pStyle w:val="ConsPlusNormal"/>
              <w:rPr>
                <w:rFonts w:ascii="Times New Roman" w:hAnsi="Times New Roman" w:cs="Times New Roman"/>
                <w:sz w:val="24"/>
                <w:szCs w:val="24"/>
              </w:rPr>
            </w:pPr>
          </w:p>
        </w:tc>
        <w:tc>
          <w:tcPr>
            <w:tcW w:w="2443" w:type="dxa"/>
          </w:tcPr>
          <w:p w:rsidR="00ED11FF" w:rsidRPr="00F57021" w:rsidRDefault="00ED11FF" w:rsidP="008D2517">
            <w:pPr>
              <w:pStyle w:val="ConsPlusNormal"/>
              <w:rPr>
                <w:rFonts w:ascii="Times New Roman" w:hAnsi="Times New Roman" w:cs="Times New Roman"/>
                <w:sz w:val="24"/>
                <w:szCs w:val="24"/>
              </w:rPr>
            </w:pPr>
          </w:p>
        </w:tc>
        <w:tc>
          <w:tcPr>
            <w:tcW w:w="1417" w:type="dxa"/>
          </w:tcPr>
          <w:p w:rsidR="00ED11FF" w:rsidRPr="00F57021" w:rsidRDefault="00ED11FF" w:rsidP="008D2517">
            <w:pPr>
              <w:pStyle w:val="ConsPlusNormal"/>
              <w:rPr>
                <w:rFonts w:ascii="Times New Roman" w:hAnsi="Times New Roman" w:cs="Times New Roman"/>
                <w:sz w:val="24"/>
                <w:szCs w:val="24"/>
              </w:rPr>
            </w:pPr>
          </w:p>
        </w:tc>
        <w:tc>
          <w:tcPr>
            <w:tcW w:w="850" w:type="dxa"/>
          </w:tcPr>
          <w:p w:rsidR="00ED11FF" w:rsidRPr="00F57021" w:rsidRDefault="00ED11FF" w:rsidP="008D2517">
            <w:pPr>
              <w:pStyle w:val="ConsPlusNormal"/>
              <w:rPr>
                <w:rFonts w:ascii="Times New Roman" w:hAnsi="Times New Roman" w:cs="Times New Roman"/>
                <w:sz w:val="24"/>
                <w:szCs w:val="24"/>
              </w:rPr>
            </w:pPr>
          </w:p>
        </w:tc>
        <w:tc>
          <w:tcPr>
            <w:tcW w:w="1561" w:type="dxa"/>
          </w:tcPr>
          <w:p w:rsidR="00ED11FF" w:rsidRPr="00F57021" w:rsidRDefault="00ED11FF" w:rsidP="008D2517">
            <w:pPr>
              <w:pStyle w:val="ConsPlusNormal"/>
              <w:rPr>
                <w:rFonts w:ascii="Times New Roman" w:hAnsi="Times New Roman" w:cs="Times New Roman"/>
                <w:sz w:val="24"/>
                <w:szCs w:val="24"/>
              </w:rPr>
            </w:pPr>
          </w:p>
        </w:tc>
        <w:tc>
          <w:tcPr>
            <w:tcW w:w="1480" w:type="dxa"/>
          </w:tcPr>
          <w:p w:rsidR="00ED11FF" w:rsidRPr="00F57021" w:rsidRDefault="00ED11FF" w:rsidP="008D2517">
            <w:pPr>
              <w:pStyle w:val="ConsPlusNormal"/>
              <w:rPr>
                <w:rFonts w:ascii="Times New Roman" w:hAnsi="Times New Roman" w:cs="Times New Roman"/>
                <w:sz w:val="24"/>
                <w:szCs w:val="24"/>
              </w:rPr>
            </w:pPr>
          </w:p>
        </w:tc>
        <w:tc>
          <w:tcPr>
            <w:tcW w:w="1434" w:type="dxa"/>
          </w:tcPr>
          <w:p w:rsidR="00ED11FF" w:rsidRPr="00F57021" w:rsidRDefault="00ED11FF" w:rsidP="008D2517">
            <w:pPr>
              <w:pStyle w:val="ConsPlusNormal"/>
              <w:rPr>
                <w:rFonts w:ascii="Times New Roman" w:hAnsi="Times New Roman" w:cs="Times New Roman"/>
                <w:sz w:val="24"/>
                <w:szCs w:val="24"/>
              </w:rPr>
            </w:pPr>
          </w:p>
        </w:tc>
      </w:tr>
      <w:tr w:rsidR="00ED11FF" w:rsidRPr="00F57021" w:rsidTr="008D2517">
        <w:tc>
          <w:tcPr>
            <w:tcW w:w="454" w:type="dxa"/>
          </w:tcPr>
          <w:p w:rsidR="00ED11FF" w:rsidRPr="00F57021" w:rsidRDefault="00ED11FF" w:rsidP="008D2517">
            <w:pPr>
              <w:pStyle w:val="ConsPlusNormal"/>
              <w:rPr>
                <w:rFonts w:ascii="Times New Roman" w:hAnsi="Times New Roman" w:cs="Times New Roman"/>
                <w:sz w:val="24"/>
                <w:szCs w:val="24"/>
              </w:rPr>
            </w:pPr>
          </w:p>
        </w:tc>
        <w:tc>
          <w:tcPr>
            <w:tcW w:w="2443" w:type="dxa"/>
          </w:tcPr>
          <w:p w:rsidR="00ED11FF" w:rsidRPr="00F57021" w:rsidRDefault="00ED11FF" w:rsidP="008D2517">
            <w:pPr>
              <w:pStyle w:val="ConsPlusNormal"/>
              <w:rPr>
                <w:rFonts w:ascii="Times New Roman" w:hAnsi="Times New Roman" w:cs="Times New Roman"/>
                <w:sz w:val="24"/>
                <w:szCs w:val="24"/>
              </w:rPr>
            </w:pPr>
          </w:p>
        </w:tc>
        <w:tc>
          <w:tcPr>
            <w:tcW w:w="1417" w:type="dxa"/>
          </w:tcPr>
          <w:p w:rsidR="00ED11FF" w:rsidRPr="00F57021" w:rsidRDefault="00ED11FF" w:rsidP="008D2517">
            <w:pPr>
              <w:pStyle w:val="ConsPlusNormal"/>
              <w:rPr>
                <w:rFonts w:ascii="Times New Roman" w:hAnsi="Times New Roman" w:cs="Times New Roman"/>
                <w:sz w:val="24"/>
                <w:szCs w:val="24"/>
              </w:rPr>
            </w:pPr>
          </w:p>
        </w:tc>
        <w:tc>
          <w:tcPr>
            <w:tcW w:w="850" w:type="dxa"/>
          </w:tcPr>
          <w:p w:rsidR="00ED11FF" w:rsidRPr="00F57021" w:rsidRDefault="00ED11FF" w:rsidP="008D2517">
            <w:pPr>
              <w:pStyle w:val="ConsPlusNormal"/>
              <w:rPr>
                <w:rFonts w:ascii="Times New Roman" w:hAnsi="Times New Roman" w:cs="Times New Roman"/>
                <w:sz w:val="24"/>
                <w:szCs w:val="24"/>
              </w:rPr>
            </w:pPr>
          </w:p>
        </w:tc>
        <w:tc>
          <w:tcPr>
            <w:tcW w:w="1561" w:type="dxa"/>
          </w:tcPr>
          <w:p w:rsidR="00ED11FF" w:rsidRPr="00F57021" w:rsidRDefault="00ED11FF" w:rsidP="008D2517">
            <w:pPr>
              <w:pStyle w:val="ConsPlusNormal"/>
              <w:rPr>
                <w:rFonts w:ascii="Times New Roman" w:hAnsi="Times New Roman" w:cs="Times New Roman"/>
                <w:sz w:val="24"/>
                <w:szCs w:val="24"/>
              </w:rPr>
            </w:pPr>
          </w:p>
        </w:tc>
        <w:tc>
          <w:tcPr>
            <w:tcW w:w="1480" w:type="dxa"/>
          </w:tcPr>
          <w:p w:rsidR="00ED11FF" w:rsidRPr="00F57021" w:rsidRDefault="00ED11FF" w:rsidP="008D2517">
            <w:pPr>
              <w:pStyle w:val="ConsPlusNormal"/>
              <w:rPr>
                <w:rFonts w:ascii="Times New Roman" w:hAnsi="Times New Roman" w:cs="Times New Roman"/>
                <w:sz w:val="24"/>
                <w:szCs w:val="24"/>
              </w:rPr>
            </w:pPr>
          </w:p>
        </w:tc>
        <w:tc>
          <w:tcPr>
            <w:tcW w:w="1434" w:type="dxa"/>
          </w:tcPr>
          <w:p w:rsidR="00ED11FF" w:rsidRPr="00F57021" w:rsidRDefault="00ED11FF" w:rsidP="008D2517">
            <w:pPr>
              <w:pStyle w:val="ConsPlusNormal"/>
              <w:rPr>
                <w:rFonts w:ascii="Times New Roman" w:hAnsi="Times New Roman" w:cs="Times New Roman"/>
                <w:sz w:val="24"/>
                <w:szCs w:val="24"/>
              </w:rPr>
            </w:pPr>
          </w:p>
        </w:tc>
      </w:tr>
      <w:tr w:rsidR="00ED11FF" w:rsidRPr="00F57021" w:rsidTr="008D2517">
        <w:tc>
          <w:tcPr>
            <w:tcW w:w="454" w:type="dxa"/>
          </w:tcPr>
          <w:p w:rsidR="00ED11FF" w:rsidRPr="00F57021" w:rsidRDefault="00ED11FF" w:rsidP="008D2517">
            <w:pPr>
              <w:pStyle w:val="ConsPlusNormal"/>
              <w:rPr>
                <w:rFonts w:ascii="Times New Roman" w:hAnsi="Times New Roman" w:cs="Times New Roman"/>
                <w:sz w:val="24"/>
                <w:szCs w:val="24"/>
              </w:rPr>
            </w:pPr>
          </w:p>
        </w:tc>
        <w:tc>
          <w:tcPr>
            <w:tcW w:w="2443" w:type="dxa"/>
          </w:tcPr>
          <w:p w:rsidR="00ED11FF" w:rsidRPr="00F57021" w:rsidRDefault="00ED11FF" w:rsidP="008D2517">
            <w:pPr>
              <w:pStyle w:val="ConsPlusNormal"/>
              <w:rPr>
                <w:rFonts w:ascii="Times New Roman" w:hAnsi="Times New Roman" w:cs="Times New Roman"/>
                <w:sz w:val="24"/>
                <w:szCs w:val="24"/>
              </w:rPr>
            </w:pPr>
          </w:p>
        </w:tc>
        <w:tc>
          <w:tcPr>
            <w:tcW w:w="1417" w:type="dxa"/>
          </w:tcPr>
          <w:p w:rsidR="00ED11FF" w:rsidRPr="00F57021" w:rsidRDefault="00ED11FF" w:rsidP="008D2517">
            <w:pPr>
              <w:pStyle w:val="ConsPlusNormal"/>
              <w:rPr>
                <w:rFonts w:ascii="Times New Roman" w:hAnsi="Times New Roman" w:cs="Times New Roman"/>
                <w:sz w:val="24"/>
                <w:szCs w:val="24"/>
              </w:rPr>
            </w:pPr>
          </w:p>
        </w:tc>
        <w:tc>
          <w:tcPr>
            <w:tcW w:w="850" w:type="dxa"/>
          </w:tcPr>
          <w:p w:rsidR="00ED11FF" w:rsidRPr="00F57021" w:rsidRDefault="00ED11FF" w:rsidP="008D2517">
            <w:pPr>
              <w:pStyle w:val="ConsPlusNormal"/>
              <w:rPr>
                <w:rFonts w:ascii="Times New Roman" w:hAnsi="Times New Roman" w:cs="Times New Roman"/>
                <w:sz w:val="24"/>
                <w:szCs w:val="24"/>
              </w:rPr>
            </w:pPr>
          </w:p>
        </w:tc>
        <w:tc>
          <w:tcPr>
            <w:tcW w:w="1561" w:type="dxa"/>
          </w:tcPr>
          <w:p w:rsidR="00ED11FF" w:rsidRPr="00F57021" w:rsidRDefault="00ED11FF" w:rsidP="008D2517">
            <w:pPr>
              <w:pStyle w:val="ConsPlusNormal"/>
              <w:rPr>
                <w:rFonts w:ascii="Times New Roman" w:hAnsi="Times New Roman" w:cs="Times New Roman"/>
                <w:sz w:val="24"/>
                <w:szCs w:val="24"/>
              </w:rPr>
            </w:pPr>
          </w:p>
        </w:tc>
        <w:tc>
          <w:tcPr>
            <w:tcW w:w="1480" w:type="dxa"/>
          </w:tcPr>
          <w:p w:rsidR="00ED11FF" w:rsidRPr="00F57021" w:rsidRDefault="00ED11FF" w:rsidP="008D2517">
            <w:pPr>
              <w:pStyle w:val="ConsPlusNormal"/>
              <w:rPr>
                <w:rFonts w:ascii="Times New Roman" w:hAnsi="Times New Roman" w:cs="Times New Roman"/>
                <w:sz w:val="24"/>
                <w:szCs w:val="24"/>
              </w:rPr>
            </w:pPr>
          </w:p>
        </w:tc>
        <w:tc>
          <w:tcPr>
            <w:tcW w:w="1434" w:type="dxa"/>
          </w:tcPr>
          <w:p w:rsidR="00ED11FF" w:rsidRPr="00F57021" w:rsidRDefault="00ED11FF" w:rsidP="008D2517">
            <w:pPr>
              <w:pStyle w:val="ConsPlusNormal"/>
              <w:rPr>
                <w:rFonts w:ascii="Times New Roman" w:hAnsi="Times New Roman" w:cs="Times New Roman"/>
                <w:sz w:val="24"/>
                <w:szCs w:val="24"/>
              </w:rPr>
            </w:pPr>
          </w:p>
        </w:tc>
      </w:tr>
      <w:tr w:rsidR="00ED11FF" w:rsidRPr="00F57021" w:rsidTr="008D2517">
        <w:tc>
          <w:tcPr>
            <w:tcW w:w="2897" w:type="dxa"/>
            <w:gridSpan w:val="2"/>
          </w:tcPr>
          <w:p w:rsidR="00ED11FF" w:rsidRPr="00F57021" w:rsidRDefault="00ED11FF" w:rsidP="008D2517">
            <w:pPr>
              <w:pStyle w:val="ConsPlusNormal"/>
              <w:rPr>
                <w:rFonts w:ascii="Times New Roman" w:hAnsi="Times New Roman" w:cs="Times New Roman"/>
                <w:sz w:val="24"/>
                <w:szCs w:val="24"/>
              </w:rPr>
            </w:pPr>
            <w:r w:rsidRPr="00F57021">
              <w:rPr>
                <w:rFonts w:ascii="Times New Roman" w:hAnsi="Times New Roman" w:cs="Times New Roman"/>
                <w:sz w:val="24"/>
                <w:szCs w:val="24"/>
              </w:rPr>
              <w:t>Итого</w:t>
            </w:r>
          </w:p>
        </w:tc>
        <w:tc>
          <w:tcPr>
            <w:tcW w:w="1417" w:type="dxa"/>
          </w:tcPr>
          <w:p w:rsidR="00ED11FF" w:rsidRPr="00F57021" w:rsidRDefault="00ED11FF" w:rsidP="008D2517">
            <w:pPr>
              <w:pStyle w:val="ConsPlusNormal"/>
              <w:jc w:val="center"/>
              <w:rPr>
                <w:rFonts w:ascii="Times New Roman" w:hAnsi="Times New Roman" w:cs="Times New Roman"/>
                <w:sz w:val="24"/>
                <w:szCs w:val="24"/>
              </w:rPr>
            </w:pPr>
            <w:r w:rsidRPr="00F57021">
              <w:rPr>
                <w:rFonts w:ascii="Times New Roman" w:hAnsi="Times New Roman" w:cs="Times New Roman"/>
                <w:sz w:val="24"/>
                <w:szCs w:val="24"/>
              </w:rPr>
              <w:t>х</w:t>
            </w:r>
          </w:p>
        </w:tc>
        <w:tc>
          <w:tcPr>
            <w:tcW w:w="850" w:type="dxa"/>
          </w:tcPr>
          <w:p w:rsidR="00ED11FF" w:rsidRPr="00F57021" w:rsidRDefault="00ED11FF" w:rsidP="008D2517">
            <w:pPr>
              <w:pStyle w:val="ConsPlusNormal"/>
              <w:jc w:val="center"/>
              <w:rPr>
                <w:rFonts w:ascii="Times New Roman" w:hAnsi="Times New Roman" w:cs="Times New Roman"/>
                <w:sz w:val="24"/>
                <w:szCs w:val="24"/>
              </w:rPr>
            </w:pPr>
            <w:r w:rsidRPr="00F57021">
              <w:rPr>
                <w:rFonts w:ascii="Times New Roman" w:hAnsi="Times New Roman" w:cs="Times New Roman"/>
                <w:sz w:val="24"/>
                <w:szCs w:val="24"/>
              </w:rPr>
              <w:t>х</w:t>
            </w:r>
          </w:p>
        </w:tc>
        <w:tc>
          <w:tcPr>
            <w:tcW w:w="1561" w:type="dxa"/>
          </w:tcPr>
          <w:p w:rsidR="00ED11FF" w:rsidRPr="00F57021" w:rsidRDefault="00ED11FF" w:rsidP="008D2517">
            <w:pPr>
              <w:pStyle w:val="ConsPlusNormal"/>
              <w:rPr>
                <w:rFonts w:ascii="Times New Roman" w:hAnsi="Times New Roman" w:cs="Times New Roman"/>
                <w:sz w:val="24"/>
                <w:szCs w:val="24"/>
              </w:rPr>
            </w:pPr>
          </w:p>
        </w:tc>
        <w:tc>
          <w:tcPr>
            <w:tcW w:w="1480" w:type="dxa"/>
          </w:tcPr>
          <w:p w:rsidR="00ED11FF" w:rsidRPr="00F57021" w:rsidRDefault="00ED11FF" w:rsidP="008D2517">
            <w:pPr>
              <w:pStyle w:val="ConsPlusNormal"/>
              <w:rPr>
                <w:rFonts w:ascii="Times New Roman" w:hAnsi="Times New Roman" w:cs="Times New Roman"/>
                <w:sz w:val="24"/>
                <w:szCs w:val="24"/>
              </w:rPr>
            </w:pPr>
          </w:p>
        </w:tc>
        <w:tc>
          <w:tcPr>
            <w:tcW w:w="1434" w:type="dxa"/>
          </w:tcPr>
          <w:p w:rsidR="00ED11FF" w:rsidRPr="00F57021" w:rsidRDefault="00ED11FF" w:rsidP="008D2517">
            <w:pPr>
              <w:pStyle w:val="ConsPlusNormal"/>
              <w:rPr>
                <w:rFonts w:ascii="Times New Roman" w:hAnsi="Times New Roman" w:cs="Times New Roman"/>
                <w:sz w:val="24"/>
                <w:szCs w:val="24"/>
              </w:rPr>
            </w:pPr>
          </w:p>
        </w:tc>
      </w:tr>
    </w:tbl>
    <w:p w:rsidR="00ED11FF" w:rsidRPr="00F57021" w:rsidRDefault="00ED11FF" w:rsidP="00ED11FF">
      <w:pPr>
        <w:pStyle w:val="ConsPlusNormal"/>
        <w:spacing w:before="220"/>
        <w:jc w:val="both"/>
        <w:rPr>
          <w:rFonts w:ascii="Times New Roman" w:hAnsi="Times New Roman" w:cs="Times New Roman"/>
          <w:sz w:val="24"/>
          <w:szCs w:val="24"/>
        </w:rPr>
      </w:pPr>
      <w:r w:rsidRPr="00F57021">
        <w:rPr>
          <w:rFonts w:ascii="Times New Roman" w:hAnsi="Times New Roman" w:cs="Times New Roman"/>
          <w:sz w:val="24"/>
          <w:szCs w:val="24"/>
        </w:rPr>
        <w:t>* Наименования расходов должны соответствовать направлениям расходов, предусмотренным в абзаце седьмом пункта 25 Порядка.</w:t>
      </w:r>
    </w:p>
    <w:p w:rsidR="00ED11FF" w:rsidRPr="00F57021" w:rsidRDefault="00ED11FF" w:rsidP="00ED11FF">
      <w:pPr>
        <w:pStyle w:val="ConsPlusNormal"/>
        <w:spacing w:before="220"/>
        <w:jc w:val="both"/>
        <w:rPr>
          <w:rFonts w:ascii="Times New Roman" w:hAnsi="Times New Roman" w:cs="Times New Roman"/>
          <w:sz w:val="24"/>
          <w:szCs w:val="24"/>
        </w:rPr>
      </w:pPr>
      <w:r w:rsidRPr="00F57021">
        <w:rPr>
          <w:rFonts w:ascii="Times New Roman" w:hAnsi="Times New Roman" w:cs="Times New Roman"/>
          <w:sz w:val="24"/>
          <w:szCs w:val="24"/>
        </w:rPr>
        <w:t xml:space="preserve">** Не более суммы, предусмотренной </w:t>
      </w:r>
      <w:hyperlink w:anchor="P45" w:history="1">
        <w:r w:rsidRPr="00F57021">
          <w:rPr>
            <w:rFonts w:ascii="Times New Roman" w:hAnsi="Times New Roman" w:cs="Times New Roman"/>
            <w:sz w:val="24"/>
            <w:szCs w:val="24"/>
          </w:rPr>
          <w:t>Порядком</w:t>
        </w:r>
      </w:hyperlink>
      <w:r w:rsidRPr="00F57021">
        <w:rPr>
          <w:rFonts w:ascii="Times New Roman" w:hAnsi="Times New Roman" w:cs="Times New Roman"/>
          <w:sz w:val="24"/>
          <w:szCs w:val="24"/>
        </w:rPr>
        <w:t>.</w:t>
      </w:r>
    </w:p>
    <w:p w:rsidR="00ED11FF" w:rsidRPr="00F57021" w:rsidRDefault="00ED11FF" w:rsidP="00ED11FF">
      <w:pPr>
        <w:pStyle w:val="ConsPlusNormal"/>
        <w:jc w:val="both"/>
        <w:rPr>
          <w:rFonts w:ascii="Times New Roman" w:hAnsi="Times New Roman" w:cs="Times New Roman"/>
          <w:sz w:val="24"/>
          <w:szCs w:val="24"/>
        </w:rPr>
      </w:pPr>
    </w:p>
    <w:p w:rsidR="00ED11FF" w:rsidRPr="00F57021" w:rsidRDefault="00C04823" w:rsidP="00ED11FF">
      <w:pPr>
        <w:pStyle w:val="ConsPlusNonformat"/>
        <w:jc w:val="both"/>
        <w:rPr>
          <w:rFonts w:ascii="Times New Roman" w:hAnsi="Times New Roman" w:cs="Times New Roman"/>
          <w:sz w:val="24"/>
          <w:szCs w:val="24"/>
        </w:rPr>
      </w:pPr>
      <w:r w:rsidRPr="00F57021">
        <w:rPr>
          <w:rFonts w:ascii="Times New Roman" w:hAnsi="Times New Roman" w:cs="Times New Roman"/>
          <w:sz w:val="24"/>
          <w:szCs w:val="24"/>
        </w:rPr>
        <w:t xml:space="preserve">Участник отбора </w:t>
      </w:r>
      <w:r w:rsidR="00ED11FF" w:rsidRPr="00F57021">
        <w:rPr>
          <w:rFonts w:ascii="Times New Roman" w:hAnsi="Times New Roman" w:cs="Times New Roman"/>
          <w:sz w:val="24"/>
          <w:szCs w:val="24"/>
        </w:rPr>
        <w:t xml:space="preserve">       ________________     ________________________________</w:t>
      </w:r>
    </w:p>
    <w:p w:rsidR="00ED11FF" w:rsidRPr="00F57021" w:rsidRDefault="00ED11FF" w:rsidP="00ED11FF">
      <w:pPr>
        <w:pStyle w:val="ConsPlusNonformat"/>
        <w:jc w:val="both"/>
        <w:rPr>
          <w:rFonts w:ascii="Times New Roman" w:hAnsi="Times New Roman" w:cs="Times New Roman"/>
        </w:rPr>
      </w:pPr>
      <w:r w:rsidRPr="00F57021">
        <w:rPr>
          <w:rFonts w:ascii="Times New Roman" w:hAnsi="Times New Roman" w:cs="Times New Roman"/>
        </w:rPr>
        <w:t xml:space="preserve">                                    </w:t>
      </w:r>
      <w:r w:rsidR="00C04823" w:rsidRPr="00F57021">
        <w:rPr>
          <w:rFonts w:ascii="Times New Roman" w:hAnsi="Times New Roman" w:cs="Times New Roman"/>
        </w:rPr>
        <w:t xml:space="preserve">      </w:t>
      </w:r>
      <w:r w:rsidRPr="00F57021">
        <w:rPr>
          <w:rFonts w:ascii="Times New Roman" w:hAnsi="Times New Roman" w:cs="Times New Roman"/>
        </w:rPr>
        <w:t xml:space="preserve">            (</w:t>
      </w:r>
      <w:proofErr w:type="gramStart"/>
      <w:r w:rsidRPr="00F57021">
        <w:rPr>
          <w:rFonts w:ascii="Times New Roman" w:hAnsi="Times New Roman" w:cs="Times New Roman"/>
        </w:rPr>
        <w:t xml:space="preserve">подпись)   </w:t>
      </w:r>
      <w:proofErr w:type="gramEnd"/>
      <w:r w:rsidRPr="00F57021">
        <w:rPr>
          <w:rFonts w:ascii="Times New Roman" w:hAnsi="Times New Roman" w:cs="Times New Roman"/>
        </w:rPr>
        <w:t xml:space="preserve">           </w:t>
      </w:r>
      <w:r w:rsidR="00C04823" w:rsidRPr="00F57021">
        <w:rPr>
          <w:rFonts w:ascii="Times New Roman" w:hAnsi="Times New Roman" w:cs="Times New Roman"/>
        </w:rPr>
        <w:t xml:space="preserve">                     </w:t>
      </w:r>
      <w:r w:rsidRPr="00F57021">
        <w:rPr>
          <w:rFonts w:ascii="Times New Roman" w:hAnsi="Times New Roman" w:cs="Times New Roman"/>
        </w:rPr>
        <w:t>(расшифровка подписи)</w:t>
      </w:r>
    </w:p>
    <w:p w:rsidR="00ED11FF" w:rsidRPr="00F57021" w:rsidRDefault="00ED11FF" w:rsidP="00ED11FF">
      <w:pPr>
        <w:pStyle w:val="ConsPlusNonformat"/>
        <w:jc w:val="both"/>
        <w:rPr>
          <w:rFonts w:ascii="Times New Roman" w:hAnsi="Times New Roman" w:cs="Times New Roman"/>
        </w:rPr>
      </w:pPr>
    </w:p>
    <w:p w:rsidR="00ED11FF" w:rsidRPr="00F57021" w:rsidRDefault="00ED11FF" w:rsidP="00ED11FF">
      <w:pPr>
        <w:pStyle w:val="ConsPlusNonformat"/>
        <w:jc w:val="both"/>
        <w:rPr>
          <w:rFonts w:ascii="Times New Roman" w:hAnsi="Times New Roman" w:cs="Times New Roman"/>
        </w:rPr>
      </w:pPr>
      <w:proofErr w:type="spellStart"/>
      <w:r w:rsidRPr="00F57021">
        <w:rPr>
          <w:rFonts w:ascii="Times New Roman" w:hAnsi="Times New Roman" w:cs="Times New Roman"/>
          <w:sz w:val="24"/>
          <w:szCs w:val="24"/>
        </w:rPr>
        <w:t>м.п</w:t>
      </w:r>
      <w:proofErr w:type="spellEnd"/>
      <w:r w:rsidRPr="00F57021">
        <w:rPr>
          <w:rFonts w:ascii="Times New Roman" w:hAnsi="Times New Roman" w:cs="Times New Roman"/>
          <w:sz w:val="24"/>
          <w:szCs w:val="24"/>
        </w:rPr>
        <w:t xml:space="preserve">. </w:t>
      </w:r>
      <w:r w:rsidRPr="00F57021">
        <w:rPr>
          <w:rFonts w:ascii="Times New Roman" w:hAnsi="Times New Roman" w:cs="Times New Roman"/>
        </w:rPr>
        <w:t>(при наличии печати)</w:t>
      </w:r>
    </w:p>
    <w:p w:rsidR="00ED11FF" w:rsidRPr="00C04823" w:rsidRDefault="00ED11FF" w:rsidP="00ED11FF">
      <w:pPr>
        <w:pStyle w:val="ConsPlusNonformat"/>
        <w:jc w:val="both"/>
        <w:rPr>
          <w:rFonts w:ascii="Times New Roman" w:hAnsi="Times New Roman" w:cs="Times New Roman"/>
          <w:sz w:val="28"/>
          <w:szCs w:val="28"/>
        </w:rPr>
      </w:pPr>
      <w:r w:rsidRPr="00F57021">
        <w:rPr>
          <w:rFonts w:ascii="Times New Roman" w:hAnsi="Times New Roman" w:cs="Times New Roman"/>
          <w:sz w:val="24"/>
          <w:szCs w:val="24"/>
        </w:rPr>
        <w:t>«__» _____________ 20__ г.</w:t>
      </w:r>
      <w:r w:rsidR="00C04823" w:rsidRPr="00F57021">
        <w:rPr>
          <w:rFonts w:ascii="Times New Roman" w:hAnsi="Times New Roman" w:cs="Times New Roman"/>
          <w:sz w:val="24"/>
          <w:szCs w:val="24"/>
        </w:rPr>
        <w:t xml:space="preserve"> </w:t>
      </w:r>
      <w:r w:rsidR="00C04823" w:rsidRPr="00F57021">
        <w:rPr>
          <w:rFonts w:ascii="Times New Roman" w:hAnsi="Times New Roman" w:cs="Times New Roman"/>
          <w:sz w:val="28"/>
          <w:szCs w:val="28"/>
        </w:rPr>
        <w:t>».</w:t>
      </w:r>
    </w:p>
    <w:p w:rsidR="00ED11FF" w:rsidRPr="00A34A42" w:rsidRDefault="00ED11FF" w:rsidP="0016608A">
      <w:pPr>
        <w:rPr>
          <w:b/>
          <w:bCs/>
        </w:rPr>
      </w:pPr>
    </w:p>
    <w:sectPr w:rsidR="00ED11FF" w:rsidRPr="00A34A42" w:rsidSect="00482BBE">
      <w:headerReference w:type="first" r:id="rId13"/>
      <w:pgSz w:w="11905" w:h="16838"/>
      <w:pgMar w:top="686" w:right="425" w:bottom="1134" w:left="1701" w:header="567"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E2F" w:rsidRDefault="00A20E2F" w:rsidP="00C26F70">
      <w:r>
        <w:separator/>
      </w:r>
    </w:p>
  </w:endnote>
  <w:endnote w:type="continuationSeparator" w:id="0">
    <w:p w:rsidR="00A20E2F" w:rsidRDefault="00A20E2F" w:rsidP="00C26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E2F" w:rsidRDefault="00A20E2F" w:rsidP="00C26F70">
      <w:r>
        <w:separator/>
      </w:r>
    </w:p>
  </w:footnote>
  <w:footnote w:type="continuationSeparator" w:id="0">
    <w:p w:rsidR="00A20E2F" w:rsidRDefault="00A20E2F" w:rsidP="00C26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2466174"/>
      <w:docPartObj>
        <w:docPartGallery w:val="Page Numbers (Top of Page)"/>
        <w:docPartUnique/>
      </w:docPartObj>
    </w:sdtPr>
    <w:sdtEndPr/>
    <w:sdtContent>
      <w:p w:rsidR="00F6043D" w:rsidRDefault="00F6043D">
        <w:pPr>
          <w:pStyle w:val="a3"/>
          <w:jc w:val="center"/>
        </w:pPr>
        <w:r w:rsidRPr="00482BBE">
          <w:rPr>
            <w:sz w:val="24"/>
            <w:szCs w:val="24"/>
          </w:rPr>
          <w:fldChar w:fldCharType="begin"/>
        </w:r>
        <w:r w:rsidRPr="00482BBE">
          <w:rPr>
            <w:sz w:val="24"/>
            <w:szCs w:val="24"/>
          </w:rPr>
          <w:instrText>PAGE   \* MERGEFORMAT</w:instrText>
        </w:r>
        <w:r w:rsidRPr="00482BBE">
          <w:rPr>
            <w:sz w:val="24"/>
            <w:szCs w:val="24"/>
          </w:rPr>
          <w:fldChar w:fldCharType="separate"/>
        </w:r>
        <w:r>
          <w:rPr>
            <w:noProof/>
            <w:sz w:val="24"/>
            <w:szCs w:val="24"/>
          </w:rPr>
          <w:t>2</w:t>
        </w:r>
        <w:r w:rsidRPr="00482BBE">
          <w:rPr>
            <w:noProof/>
            <w:sz w:val="24"/>
            <w:szCs w:val="24"/>
          </w:rPr>
          <w:fldChar w:fldCharType="end"/>
        </w:r>
      </w:p>
    </w:sdtContent>
  </w:sdt>
  <w:p w:rsidR="00F6043D" w:rsidRDefault="00F6043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9711729"/>
      <w:docPartObj>
        <w:docPartGallery w:val="Page Numbers (Top of Page)"/>
        <w:docPartUnique/>
      </w:docPartObj>
    </w:sdtPr>
    <w:sdtEndPr>
      <w:rPr>
        <w:sz w:val="20"/>
        <w:szCs w:val="20"/>
      </w:rPr>
    </w:sdtEndPr>
    <w:sdtContent>
      <w:p w:rsidR="00F6043D" w:rsidRPr="00EC3312" w:rsidRDefault="00F6043D">
        <w:pPr>
          <w:pStyle w:val="a3"/>
          <w:jc w:val="center"/>
          <w:rPr>
            <w:sz w:val="20"/>
            <w:szCs w:val="20"/>
          </w:rPr>
        </w:pPr>
        <w:r w:rsidRPr="00482BBE">
          <w:rPr>
            <w:sz w:val="24"/>
            <w:szCs w:val="24"/>
          </w:rPr>
          <w:fldChar w:fldCharType="begin"/>
        </w:r>
        <w:r w:rsidRPr="00482BBE">
          <w:rPr>
            <w:sz w:val="24"/>
            <w:szCs w:val="24"/>
          </w:rPr>
          <w:instrText xml:space="preserve"> PAGE   \* MERGEFORMAT </w:instrText>
        </w:r>
        <w:r w:rsidRPr="00482BBE">
          <w:rPr>
            <w:sz w:val="24"/>
            <w:szCs w:val="24"/>
          </w:rPr>
          <w:fldChar w:fldCharType="separate"/>
        </w:r>
        <w:r>
          <w:rPr>
            <w:noProof/>
            <w:sz w:val="24"/>
            <w:szCs w:val="24"/>
          </w:rPr>
          <w:t>26</w:t>
        </w:r>
        <w:r w:rsidRPr="00482BBE">
          <w:rPr>
            <w:noProof/>
            <w:sz w:val="24"/>
            <w:szCs w:val="24"/>
          </w:rPr>
          <w:fldChar w:fldCharType="end"/>
        </w:r>
      </w:p>
    </w:sdtContent>
  </w:sdt>
  <w:p w:rsidR="00F6043D" w:rsidRDefault="00F6043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5764571"/>
      <w:docPartObj>
        <w:docPartGallery w:val="Page Numbers (Top of Page)"/>
        <w:docPartUnique/>
      </w:docPartObj>
    </w:sdtPr>
    <w:sdtEndPr/>
    <w:sdtContent>
      <w:p w:rsidR="00F6043D" w:rsidRDefault="00F6043D">
        <w:pPr>
          <w:pStyle w:val="a3"/>
          <w:jc w:val="center"/>
        </w:pPr>
        <w:r w:rsidRPr="00482BBE">
          <w:rPr>
            <w:sz w:val="24"/>
            <w:szCs w:val="24"/>
          </w:rPr>
          <w:fldChar w:fldCharType="begin"/>
        </w:r>
        <w:r w:rsidRPr="00482BBE">
          <w:rPr>
            <w:sz w:val="24"/>
            <w:szCs w:val="24"/>
          </w:rPr>
          <w:instrText xml:space="preserve"> PAGE   \* MERGEFORMAT </w:instrText>
        </w:r>
        <w:r w:rsidRPr="00482BBE">
          <w:rPr>
            <w:sz w:val="24"/>
            <w:szCs w:val="24"/>
          </w:rPr>
          <w:fldChar w:fldCharType="separate"/>
        </w:r>
        <w:r>
          <w:rPr>
            <w:noProof/>
            <w:sz w:val="24"/>
            <w:szCs w:val="24"/>
          </w:rPr>
          <w:t>31</w:t>
        </w:r>
        <w:r w:rsidRPr="00482BBE">
          <w:rPr>
            <w:noProof/>
            <w:sz w:val="24"/>
            <w:szCs w:val="24"/>
          </w:rPr>
          <w:fldChar w:fldCharType="end"/>
        </w:r>
      </w:p>
    </w:sdtContent>
  </w:sdt>
  <w:p w:rsidR="00F6043D" w:rsidRDefault="00F6043D">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43D" w:rsidRDefault="00F6043D">
    <w:pPr>
      <w:pStyle w:val="a3"/>
      <w:jc w:val="center"/>
    </w:pPr>
  </w:p>
  <w:p w:rsidR="00F6043D" w:rsidRDefault="00F6043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75pt;height:15pt" o:bullet="t" filled="t">
        <v:fill color2="black"/>
        <v:imagedata r:id="rId1" o:title=""/>
      </v:shape>
    </w:pict>
  </w:numPicBullet>
  <w:abstractNum w:abstractNumId="0" w15:restartNumberingAfterBreak="0">
    <w:nsid w:val="0D4B23DF"/>
    <w:multiLevelType w:val="multilevel"/>
    <w:tmpl w:val="C7022FA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E2526D5"/>
    <w:multiLevelType w:val="hybridMultilevel"/>
    <w:tmpl w:val="6420809E"/>
    <w:lvl w:ilvl="0" w:tplc="93E06980">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24504C78"/>
    <w:multiLevelType w:val="hybridMultilevel"/>
    <w:tmpl w:val="C3089C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5820F9"/>
    <w:multiLevelType w:val="hybridMultilevel"/>
    <w:tmpl w:val="5FA80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FE803F7"/>
    <w:multiLevelType w:val="hybridMultilevel"/>
    <w:tmpl w:val="8B90BF4A"/>
    <w:lvl w:ilvl="0" w:tplc="09EE47F8">
      <w:start w:val="1"/>
      <w:numFmt w:val="decimal"/>
      <w:lvlText w:val="%1."/>
      <w:lvlJc w:val="left"/>
      <w:pPr>
        <w:ind w:left="1119" w:hanging="360"/>
      </w:pPr>
      <w:rPr>
        <w:rFonts w:hint="default"/>
      </w:rPr>
    </w:lvl>
    <w:lvl w:ilvl="1" w:tplc="04190019" w:tentative="1">
      <w:start w:val="1"/>
      <w:numFmt w:val="lowerLetter"/>
      <w:lvlText w:val="%2."/>
      <w:lvlJc w:val="left"/>
      <w:pPr>
        <w:ind w:left="1839" w:hanging="360"/>
      </w:pPr>
    </w:lvl>
    <w:lvl w:ilvl="2" w:tplc="0419001B" w:tentative="1">
      <w:start w:val="1"/>
      <w:numFmt w:val="lowerRoman"/>
      <w:lvlText w:val="%3."/>
      <w:lvlJc w:val="right"/>
      <w:pPr>
        <w:ind w:left="2559" w:hanging="180"/>
      </w:pPr>
    </w:lvl>
    <w:lvl w:ilvl="3" w:tplc="0419000F" w:tentative="1">
      <w:start w:val="1"/>
      <w:numFmt w:val="decimal"/>
      <w:lvlText w:val="%4."/>
      <w:lvlJc w:val="left"/>
      <w:pPr>
        <w:ind w:left="3279" w:hanging="360"/>
      </w:pPr>
    </w:lvl>
    <w:lvl w:ilvl="4" w:tplc="04190019" w:tentative="1">
      <w:start w:val="1"/>
      <w:numFmt w:val="lowerLetter"/>
      <w:lvlText w:val="%5."/>
      <w:lvlJc w:val="left"/>
      <w:pPr>
        <w:ind w:left="3999" w:hanging="360"/>
      </w:pPr>
    </w:lvl>
    <w:lvl w:ilvl="5" w:tplc="0419001B" w:tentative="1">
      <w:start w:val="1"/>
      <w:numFmt w:val="lowerRoman"/>
      <w:lvlText w:val="%6."/>
      <w:lvlJc w:val="right"/>
      <w:pPr>
        <w:ind w:left="4719" w:hanging="180"/>
      </w:pPr>
    </w:lvl>
    <w:lvl w:ilvl="6" w:tplc="0419000F" w:tentative="1">
      <w:start w:val="1"/>
      <w:numFmt w:val="decimal"/>
      <w:lvlText w:val="%7."/>
      <w:lvlJc w:val="left"/>
      <w:pPr>
        <w:ind w:left="5439" w:hanging="360"/>
      </w:pPr>
    </w:lvl>
    <w:lvl w:ilvl="7" w:tplc="04190019" w:tentative="1">
      <w:start w:val="1"/>
      <w:numFmt w:val="lowerLetter"/>
      <w:lvlText w:val="%8."/>
      <w:lvlJc w:val="left"/>
      <w:pPr>
        <w:ind w:left="6159" w:hanging="360"/>
      </w:pPr>
    </w:lvl>
    <w:lvl w:ilvl="8" w:tplc="0419001B" w:tentative="1">
      <w:start w:val="1"/>
      <w:numFmt w:val="lowerRoman"/>
      <w:lvlText w:val="%9."/>
      <w:lvlJc w:val="right"/>
      <w:pPr>
        <w:ind w:left="6879" w:hanging="180"/>
      </w:pPr>
    </w:lvl>
  </w:abstractNum>
  <w:abstractNum w:abstractNumId="5" w15:restartNumberingAfterBreak="0">
    <w:nsid w:val="36A760F2"/>
    <w:multiLevelType w:val="hybridMultilevel"/>
    <w:tmpl w:val="BA54C7F2"/>
    <w:lvl w:ilvl="0" w:tplc="734218D2">
      <w:start w:val="1"/>
      <w:numFmt w:val="upperRoman"/>
      <w:lvlText w:val="%1."/>
      <w:lvlJc w:val="left"/>
      <w:pPr>
        <w:ind w:left="873" w:hanging="72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6" w15:restartNumberingAfterBreak="0">
    <w:nsid w:val="3D063E91"/>
    <w:multiLevelType w:val="hybridMultilevel"/>
    <w:tmpl w:val="674652E6"/>
    <w:lvl w:ilvl="0" w:tplc="93E06980">
      <w:start w:val="2"/>
      <w:numFmt w:val="decimal"/>
      <w:lvlText w:val="%1."/>
      <w:lvlJc w:val="left"/>
      <w:pPr>
        <w:ind w:left="433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DE5442C"/>
    <w:multiLevelType w:val="hybridMultilevel"/>
    <w:tmpl w:val="19B22004"/>
    <w:lvl w:ilvl="0" w:tplc="FF560B04">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387917"/>
    <w:multiLevelType w:val="hybridMultilevel"/>
    <w:tmpl w:val="DD661D5C"/>
    <w:lvl w:ilvl="0" w:tplc="C896DC50">
      <w:start w:val="1"/>
      <w:numFmt w:val="upperRoman"/>
      <w:lvlText w:val="%1."/>
      <w:lvlJc w:val="left"/>
      <w:pPr>
        <w:ind w:left="873" w:hanging="720"/>
      </w:pPr>
      <w:rPr>
        <w:rFonts w:hint="default"/>
        <w:b w:val="0"/>
        <w:bCs w:val="0"/>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9" w15:restartNumberingAfterBreak="0">
    <w:nsid w:val="44F05CF1"/>
    <w:multiLevelType w:val="hybridMultilevel"/>
    <w:tmpl w:val="674652E6"/>
    <w:lvl w:ilvl="0" w:tplc="93E06980">
      <w:start w:val="2"/>
      <w:numFmt w:val="decimal"/>
      <w:lvlText w:val="%1."/>
      <w:lvlJc w:val="left"/>
      <w:pPr>
        <w:ind w:left="928" w:hanging="360"/>
      </w:pPr>
      <w:rPr>
        <w:rFonts w:hint="default"/>
      </w:rPr>
    </w:lvl>
    <w:lvl w:ilvl="1" w:tplc="04190019">
      <w:start w:val="1"/>
      <w:numFmt w:val="lowerLetter"/>
      <w:lvlText w:val="%2."/>
      <w:lvlJc w:val="left"/>
      <w:pPr>
        <w:ind w:left="-1755" w:hanging="360"/>
      </w:pPr>
    </w:lvl>
    <w:lvl w:ilvl="2" w:tplc="0419001B" w:tentative="1">
      <w:start w:val="1"/>
      <w:numFmt w:val="lowerRoman"/>
      <w:lvlText w:val="%3."/>
      <w:lvlJc w:val="right"/>
      <w:pPr>
        <w:ind w:left="-1035" w:hanging="180"/>
      </w:pPr>
    </w:lvl>
    <w:lvl w:ilvl="3" w:tplc="0419000F" w:tentative="1">
      <w:start w:val="1"/>
      <w:numFmt w:val="decimal"/>
      <w:lvlText w:val="%4."/>
      <w:lvlJc w:val="left"/>
      <w:pPr>
        <w:ind w:left="-315" w:hanging="360"/>
      </w:pPr>
    </w:lvl>
    <w:lvl w:ilvl="4" w:tplc="04190019" w:tentative="1">
      <w:start w:val="1"/>
      <w:numFmt w:val="lowerLetter"/>
      <w:lvlText w:val="%5."/>
      <w:lvlJc w:val="left"/>
      <w:pPr>
        <w:ind w:left="405" w:hanging="360"/>
      </w:pPr>
    </w:lvl>
    <w:lvl w:ilvl="5" w:tplc="0419001B" w:tentative="1">
      <w:start w:val="1"/>
      <w:numFmt w:val="lowerRoman"/>
      <w:lvlText w:val="%6."/>
      <w:lvlJc w:val="right"/>
      <w:pPr>
        <w:ind w:left="1125" w:hanging="180"/>
      </w:pPr>
    </w:lvl>
    <w:lvl w:ilvl="6" w:tplc="0419000F" w:tentative="1">
      <w:start w:val="1"/>
      <w:numFmt w:val="decimal"/>
      <w:lvlText w:val="%7."/>
      <w:lvlJc w:val="left"/>
      <w:pPr>
        <w:ind w:left="1845" w:hanging="360"/>
      </w:pPr>
    </w:lvl>
    <w:lvl w:ilvl="7" w:tplc="04190019" w:tentative="1">
      <w:start w:val="1"/>
      <w:numFmt w:val="lowerLetter"/>
      <w:lvlText w:val="%8."/>
      <w:lvlJc w:val="left"/>
      <w:pPr>
        <w:ind w:left="2565" w:hanging="360"/>
      </w:pPr>
    </w:lvl>
    <w:lvl w:ilvl="8" w:tplc="0419001B" w:tentative="1">
      <w:start w:val="1"/>
      <w:numFmt w:val="lowerRoman"/>
      <w:lvlText w:val="%9."/>
      <w:lvlJc w:val="right"/>
      <w:pPr>
        <w:ind w:left="3285" w:hanging="180"/>
      </w:pPr>
    </w:lvl>
  </w:abstractNum>
  <w:abstractNum w:abstractNumId="10" w15:restartNumberingAfterBreak="0">
    <w:nsid w:val="4600236E"/>
    <w:multiLevelType w:val="multilevel"/>
    <w:tmpl w:val="C11A990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56347B"/>
    <w:multiLevelType w:val="hybridMultilevel"/>
    <w:tmpl w:val="CDF26D88"/>
    <w:lvl w:ilvl="0" w:tplc="0419000F">
      <w:start w:val="1"/>
      <w:numFmt w:val="decimal"/>
      <w:lvlText w:val="%1."/>
      <w:lvlJc w:val="left"/>
      <w:pPr>
        <w:ind w:left="8582"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4E317E9B"/>
    <w:multiLevelType w:val="hybridMultilevel"/>
    <w:tmpl w:val="9336193E"/>
    <w:lvl w:ilvl="0" w:tplc="2CC61AD4">
      <w:start w:val="7"/>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3" w15:restartNumberingAfterBreak="0">
    <w:nsid w:val="54016E2C"/>
    <w:multiLevelType w:val="hybridMultilevel"/>
    <w:tmpl w:val="ED1AA1D6"/>
    <w:lvl w:ilvl="0" w:tplc="BFAA6B7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277B3A"/>
    <w:multiLevelType w:val="hybridMultilevel"/>
    <w:tmpl w:val="AAECA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4C7CC9"/>
    <w:multiLevelType w:val="hybridMultilevel"/>
    <w:tmpl w:val="30B4B85E"/>
    <w:lvl w:ilvl="0" w:tplc="9B70A4BC">
      <w:start w:val="7"/>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6" w15:restartNumberingAfterBreak="0">
    <w:nsid w:val="55920A0C"/>
    <w:multiLevelType w:val="multilevel"/>
    <w:tmpl w:val="9C446D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7F7F6B"/>
    <w:multiLevelType w:val="hybridMultilevel"/>
    <w:tmpl w:val="DEDEAD74"/>
    <w:lvl w:ilvl="0" w:tplc="ECF64BA2">
      <w:start w:val="1"/>
      <w:numFmt w:val="decimal"/>
      <w:lvlText w:val="%1."/>
      <w:lvlJc w:val="left"/>
      <w:pPr>
        <w:ind w:left="1590" w:hanging="10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5ACB713A"/>
    <w:multiLevelType w:val="multilevel"/>
    <w:tmpl w:val="20CA5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505F3B"/>
    <w:multiLevelType w:val="hybridMultilevel"/>
    <w:tmpl w:val="C56A095E"/>
    <w:lvl w:ilvl="0" w:tplc="E72AC912">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5FEB13EC"/>
    <w:multiLevelType w:val="hybridMultilevel"/>
    <w:tmpl w:val="43EAC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762723"/>
    <w:multiLevelType w:val="multilevel"/>
    <w:tmpl w:val="FF308144"/>
    <w:lvl w:ilvl="0">
      <w:start w:val="1"/>
      <w:numFmt w:val="decimal"/>
      <w:lvlText w:val="%1."/>
      <w:lvlJc w:val="left"/>
      <w:pPr>
        <w:ind w:left="750" w:hanging="390"/>
      </w:pPr>
      <w:rPr>
        <w:rFonts w:eastAsia="Times New Roman" w:hint="default"/>
        <w:color w:val="000000" w:themeColor="text1"/>
      </w:rPr>
    </w:lvl>
    <w:lvl w:ilvl="1">
      <w:start w:val="2"/>
      <w:numFmt w:val="decimal"/>
      <w:isLgl/>
      <w:lvlText w:val="%1.%2."/>
      <w:lvlJc w:val="left"/>
      <w:pPr>
        <w:ind w:left="1146"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840" w:hanging="2160"/>
      </w:pPr>
      <w:rPr>
        <w:rFonts w:hint="default"/>
      </w:rPr>
    </w:lvl>
  </w:abstractNum>
  <w:abstractNum w:abstractNumId="22" w15:restartNumberingAfterBreak="0">
    <w:nsid w:val="6385216E"/>
    <w:multiLevelType w:val="hybridMultilevel"/>
    <w:tmpl w:val="FD2AE87A"/>
    <w:lvl w:ilvl="0" w:tplc="AE1839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63AF7961"/>
    <w:multiLevelType w:val="hybridMultilevel"/>
    <w:tmpl w:val="674652E6"/>
    <w:lvl w:ilvl="0" w:tplc="93E06980">
      <w:start w:val="2"/>
      <w:numFmt w:val="decimal"/>
      <w:lvlText w:val="%1."/>
      <w:lvlJc w:val="left"/>
      <w:pPr>
        <w:ind w:left="433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59C52ED"/>
    <w:multiLevelType w:val="multilevel"/>
    <w:tmpl w:val="2924A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7C3AEA"/>
    <w:multiLevelType w:val="hybridMultilevel"/>
    <w:tmpl w:val="2698E574"/>
    <w:lvl w:ilvl="0" w:tplc="09762F62">
      <w:start w:val="1"/>
      <w:numFmt w:val="decimal"/>
      <w:lvlText w:val="%1."/>
      <w:lvlJc w:val="left"/>
      <w:pPr>
        <w:ind w:left="1545" w:hanging="1185"/>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7B979C8"/>
    <w:multiLevelType w:val="hybridMultilevel"/>
    <w:tmpl w:val="4B7C5146"/>
    <w:lvl w:ilvl="0" w:tplc="F65814F4">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89574E6"/>
    <w:multiLevelType w:val="hybridMultilevel"/>
    <w:tmpl w:val="DEBA0EC6"/>
    <w:lvl w:ilvl="0" w:tplc="1736F564">
      <w:start w:val="1"/>
      <w:numFmt w:val="bullet"/>
      <w:lvlText w:val=""/>
      <w:lvlPicBulletId w:val="0"/>
      <w:lvlJc w:val="left"/>
      <w:pPr>
        <w:tabs>
          <w:tab w:val="num" w:pos="786"/>
        </w:tabs>
        <w:ind w:left="786" w:hanging="360"/>
      </w:pPr>
      <w:rPr>
        <w:rFonts w:ascii="Symbol" w:hAnsi="Symbol" w:hint="default"/>
      </w:rPr>
    </w:lvl>
    <w:lvl w:ilvl="1" w:tplc="A1F483AE" w:tentative="1">
      <w:start w:val="1"/>
      <w:numFmt w:val="bullet"/>
      <w:lvlText w:val=""/>
      <w:lvlJc w:val="left"/>
      <w:pPr>
        <w:tabs>
          <w:tab w:val="num" w:pos="1506"/>
        </w:tabs>
        <w:ind w:left="1506" w:hanging="360"/>
      </w:pPr>
      <w:rPr>
        <w:rFonts w:ascii="Symbol" w:hAnsi="Symbol" w:hint="default"/>
      </w:rPr>
    </w:lvl>
    <w:lvl w:ilvl="2" w:tplc="41AAA354" w:tentative="1">
      <w:start w:val="1"/>
      <w:numFmt w:val="bullet"/>
      <w:lvlText w:val=""/>
      <w:lvlJc w:val="left"/>
      <w:pPr>
        <w:tabs>
          <w:tab w:val="num" w:pos="2226"/>
        </w:tabs>
        <w:ind w:left="2226" w:hanging="360"/>
      </w:pPr>
      <w:rPr>
        <w:rFonts w:ascii="Symbol" w:hAnsi="Symbol" w:hint="default"/>
      </w:rPr>
    </w:lvl>
    <w:lvl w:ilvl="3" w:tplc="49D01DB6" w:tentative="1">
      <w:start w:val="1"/>
      <w:numFmt w:val="bullet"/>
      <w:lvlText w:val=""/>
      <w:lvlJc w:val="left"/>
      <w:pPr>
        <w:tabs>
          <w:tab w:val="num" w:pos="2946"/>
        </w:tabs>
        <w:ind w:left="2946" w:hanging="360"/>
      </w:pPr>
      <w:rPr>
        <w:rFonts w:ascii="Symbol" w:hAnsi="Symbol" w:hint="default"/>
      </w:rPr>
    </w:lvl>
    <w:lvl w:ilvl="4" w:tplc="4CB0501E" w:tentative="1">
      <w:start w:val="1"/>
      <w:numFmt w:val="bullet"/>
      <w:lvlText w:val=""/>
      <w:lvlJc w:val="left"/>
      <w:pPr>
        <w:tabs>
          <w:tab w:val="num" w:pos="3666"/>
        </w:tabs>
        <w:ind w:left="3666" w:hanging="360"/>
      </w:pPr>
      <w:rPr>
        <w:rFonts w:ascii="Symbol" w:hAnsi="Symbol" w:hint="default"/>
      </w:rPr>
    </w:lvl>
    <w:lvl w:ilvl="5" w:tplc="0A82772C" w:tentative="1">
      <w:start w:val="1"/>
      <w:numFmt w:val="bullet"/>
      <w:lvlText w:val=""/>
      <w:lvlJc w:val="left"/>
      <w:pPr>
        <w:tabs>
          <w:tab w:val="num" w:pos="4386"/>
        </w:tabs>
        <w:ind w:left="4386" w:hanging="360"/>
      </w:pPr>
      <w:rPr>
        <w:rFonts w:ascii="Symbol" w:hAnsi="Symbol" w:hint="default"/>
      </w:rPr>
    </w:lvl>
    <w:lvl w:ilvl="6" w:tplc="42B6ABEA" w:tentative="1">
      <w:start w:val="1"/>
      <w:numFmt w:val="bullet"/>
      <w:lvlText w:val=""/>
      <w:lvlJc w:val="left"/>
      <w:pPr>
        <w:tabs>
          <w:tab w:val="num" w:pos="5106"/>
        </w:tabs>
        <w:ind w:left="5106" w:hanging="360"/>
      </w:pPr>
      <w:rPr>
        <w:rFonts w:ascii="Symbol" w:hAnsi="Symbol" w:hint="default"/>
      </w:rPr>
    </w:lvl>
    <w:lvl w:ilvl="7" w:tplc="CCC8C0B0" w:tentative="1">
      <w:start w:val="1"/>
      <w:numFmt w:val="bullet"/>
      <w:lvlText w:val=""/>
      <w:lvlJc w:val="left"/>
      <w:pPr>
        <w:tabs>
          <w:tab w:val="num" w:pos="5826"/>
        </w:tabs>
        <w:ind w:left="5826" w:hanging="360"/>
      </w:pPr>
      <w:rPr>
        <w:rFonts w:ascii="Symbol" w:hAnsi="Symbol" w:hint="default"/>
      </w:rPr>
    </w:lvl>
    <w:lvl w:ilvl="8" w:tplc="CD4801E6" w:tentative="1">
      <w:start w:val="1"/>
      <w:numFmt w:val="bullet"/>
      <w:lvlText w:val=""/>
      <w:lvlJc w:val="left"/>
      <w:pPr>
        <w:tabs>
          <w:tab w:val="num" w:pos="6546"/>
        </w:tabs>
        <w:ind w:left="6546" w:hanging="360"/>
      </w:pPr>
      <w:rPr>
        <w:rFonts w:ascii="Symbol" w:hAnsi="Symbol" w:hint="default"/>
      </w:rPr>
    </w:lvl>
  </w:abstractNum>
  <w:abstractNum w:abstractNumId="28" w15:restartNumberingAfterBreak="0">
    <w:nsid w:val="77AC4FED"/>
    <w:multiLevelType w:val="multilevel"/>
    <w:tmpl w:val="DF28A85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9" w15:restartNumberingAfterBreak="0">
    <w:nsid w:val="78C455B9"/>
    <w:multiLevelType w:val="multilevel"/>
    <w:tmpl w:val="BA5A9F0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7BE308C7"/>
    <w:multiLevelType w:val="hybridMultilevel"/>
    <w:tmpl w:val="2D08D174"/>
    <w:lvl w:ilvl="0" w:tplc="4F561314">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1"/>
  </w:num>
  <w:num w:numId="2">
    <w:abstractNumId w:val="22"/>
  </w:num>
  <w:num w:numId="3">
    <w:abstractNumId w:val="29"/>
  </w:num>
  <w:num w:numId="4">
    <w:abstractNumId w:val="28"/>
  </w:num>
  <w:num w:numId="5">
    <w:abstractNumId w:val="11"/>
  </w:num>
  <w:num w:numId="6">
    <w:abstractNumId w:val="8"/>
  </w:num>
  <w:num w:numId="7">
    <w:abstractNumId w:val="9"/>
  </w:num>
  <w:num w:numId="8">
    <w:abstractNumId w:val="2"/>
  </w:num>
  <w:num w:numId="9">
    <w:abstractNumId w:val="5"/>
  </w:num>
  <w:num w:numId="10">
    <w:abstractNumId w:val="25"/>
  </w:num>
  <w:num w:numId="11">
    <w:abstractNumId w:val="17"/>
  </w:num>
  <w:num w:numId="12">
    <w:abstractNumId w:val="3"/>
  </w:num>
  <w:num w:numId="13">
    <w:abstractNumId w:val="27"/>
  </w:num>
  <w:num w:numId="14">
    <w:abstractNumId w:val="4"/>
  </w:num>
  <w:num w:numId="15">
    <w:abstractNumId w:val="24"/>
  </w:num>
  <w:num w:numId="16">
    <w:abstractNumId w:val="18"/>
  </w:num>
  <w:num w:numId="17">
    <w:abstractNumId w:val="10"/>
  </w:num>
  <w:num w:numId="18">
    <w:abstractNumId w:val="16"/>
  </w:num>
  <w:num w:numId="19">
    <w:abstractNumId w:val="20"/>
  </w:num>
  <w:num w:numId="20">
    <w:abstractNumId w:val="0"/>
  </w:num>
  <w:num w:numId="21">
    <w:abstractNumId w:val="14"/>
  </w:num>
  <w:num w:numId="22">
    <w:abstractNumId w:val="19"/>
  </w:num>
  <w:num w:numId="23">
    <w:abstractNumId w:val="6"/>
  </w:num>
  <w:num w:numId="24">
    <w:abstractNumId w:val="23"/>
  </w:num>
  <w:num w:numId="25">
    <w:abstractNumId w:val="1"/>
  </w:num>
  <w:num w:numId="26">
    <w:abstractNumId w:val="13"/>
  </w:num>
  <w:num w:numId="27">
    <w:abstractNumId w:val="30"/>
  </w:num>
  <w:num w:numId="28">
    <w:abstractNumId w:val="26"/>
  </w:num>
  <w:num w:numId="29">
    <w:abstractNumId w:val="7"/>
  </w:num>
  <w:num w:numId="30">
    <w:abstractNumId w:val="12"/>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A55"/>
    <w:rsid w:val="000001E5"/>
    <w:rsid w:val="000028FD"/>
    <w:rsid w:val="000048B4"/>
    <w:rsid w:val="00004FE0"/>
    <w:rsid w:val="000064E2"/>
    <w:rsid w:val="00006540"/>
    <w:rsid w:val="00006592"/>
    <w:rsid w:val="000138B5"/>
    <w:rsid w:val="000218D0"/>
    <w:rsid w:val="00024319"/>
    <w:rsid w:val="0002633E"/>
    <w:rsid w:val="000330C8"/>
    <w:rsid w:val="00037B15"/>
    <w:rsid w:val="00040737"/>
    <w:rsid w:val="0004224E"/>
    <w:rsid w:val="0004364C"/>
    <w:rsid w:val="0004518D"/>
    <w:rsid w:val="000468DD"/>
    <w:rsid w:val="00055D68"/>
    <w:rsid w:val="000578E9"/>
    <w:rsid w:val="00061F22"/>
    <w:rsid w:val="00070BF6"/>
    <w:rsid w:val="00072A94"/>
    <w:rsid w:val="00075976"/>
    <w:rsid w:val="00081915"/>
    <w:rsid w:val="000829D7"/>
    <w:rsid w:val="00082F42"/>
    <w:rsid w:val="00083BE1"/>
    <w:rsid w:val="000864BE"/>
    <w:rsid w:val="0008773E"/>
    <w:rsid w:val="00091B4E"/>
    <w:rsid w:val="00092FD0"/>
    <w:rsid w:val="00093456"/>
    <w:rsid w:val="000936CD"/>
    <w:rsid w:val="00095063"/>
    <w:rsid w:val="00095ED8"/>
    <w:rsid w:val="00097FC8"/>
    <w:rsid w:val="000A3E7E"/>
    <w:rsid w:val="000A4EF7"/>
    <w:rsid w:val="000B3148"/>
    <w:rsid w:val="000B3816"/>
    <w:rsid w:val="000B5178"/>
    <w:rsid w:val="000B6819"/>
    <w:rsid w:val="000B78C6"/>
    <w:rsid w:val="000B7FD2"/>
    <w:rsid w:val="000C0213"/>
    <w:rsid w:val="000C0D9D"/>
    <w:rsid w:val="000C3F77"/>
    <w:rsid w:val="000C4A58"/>
    <w:rsid w:val="000C78D8"/>
    <w:rsid w:val="000D0760"/>
    <w:rsid w:val="000D59AC"/>
    <w:rsid w:val="000D67F4"/>
    <w:rsid w:val="000E11EA"/>
    <w:rsid w:val="000E1D71"/>
    <w:rsid w:val="000E28B4"/>
    <w:rsid w:val="000E49A9"/>
    <w:rsid w:val="000F301F"/>
    <w:rsid w:val="000F39E3"/>
    <w:rsid w:val="001005C1"/>
    <w:rsid w:val="00103CF2"/>
    <w:rsid w:val="00104B23"/>
    <w:rsid w:val="00104DA0"/>
    <w:rsid w:val="0010606A"/>
    <w:rsid w:val="001105C7"/>
    <w:rsid w:val="00110E68"/>
    <w:rsid w:val="00111084"/>
    <w:rsid w:val="00111F8A"/>
    <w:rsid w:val="00116495"/>
    <w:rsid w:val="001168B2"/>
    <w:rsid w:val="00117DEC"/>
    <w:rsid w:val="00120DCC"/>
    <w:rsid w:val="00121EDD"/>
    <w:rsid w:val="00123C43"/>
    <w:rsid w:val="001242EC"/>
    <w:rsid w:val="00124652"/>
    <w:rsid w:val="001249C1"/>
    <w:rsid w:val="0012756C"/>
    <w:rsid w:val="00130D1E"/>
    <w:rsid w:val="001321A2"/>
    <w:rsid w:val="001327B7"/>
    <w:rsid w:val="00134CCA"/>
    <w:rsid w:val="001416D0"/>
    <w:rsid w:val="00141D46"/>
    <w:rsid w:val="001455EF"/>
    <w:rsid w:val="00150325"/>
    <w:rsid w:val="0015171B"/>
    <w:rsid w:val="00152E1C"/>
    <w:rsid w:val="0015755E"/>
    <w:rsid w:val="00157A28"/>
    <w:rsid w:val="00161AAA"/>
    <w:rsid w:val="00162867"/>
    <w:rsid w:val="001628AE"/>
    <w:rsid w:val="0016608A"/>
    <w:rsid w:val="00167637"/>
    <w:rsid w:val="00167C9A"/>
    <w:rsid w:val="00167DA8"/>
    <w:rsid w:val="00170606"/>
    <w:rsid w:val="00175193"/>
    <w:rsid w:val="00176157"/>
    <w:rsid w:val="00176840"/>
    <w:rsid w:val="00181609"/>
    <w:rsid w:val="00182383"/>
    <w:rsid w:val="00182770"/>
    <w:rsid w:val="00183A4E"/>
    <w:rsid w:val="00184163"/>
    <w:rsid w:val="00184EB0"/>
    <w:rsid w:val="00186F92"/>
    <w:rsid w:val="00195A59"/>
    <w:rsid w:val="00197EC8"/>
    <w:rsid w:val="001A051A"/>
    <w:rsid w:val="001A2558"/>
    <w:rsid w:val="001A7F31"/>
    <w:rsid w:val="001B1914"/>
    <w:rsid w:val="001B1DEF"/>
    <w:rsid w:val="001B42EC"/>
    <w:rsid w:val="001B5CB6"/>
    <w:rsid w:val="001C28A5"/>
    <w:rsid w:val="001C3F32"/>
    <w:rsid w:val="001C586F"/>
    <w:rsid w:val="001C7857"/>
    <w:rsid w:val="001C7962"/>
    <w:rsid w:val="001D39CA"/>
    <w:rsid w:val="001D5DC8"/>
    <w:rsid w:val="001D6A05"/>
    <w:rsid w:val="001F0B23"/>
    <w:rsid w:val="001F36F5"/>
    <w:rsid w:val="001F40CE"/>
    <w:rsid w:val="001F7FD0"/>
    <w:rsid w:val="002103B2"/>
    <w:rsid w:val="002136D3"/>
    <w:rsid w:val="00213C92"/>
    <w:rsid w:val="00214161"/>
    <w:rsid w:val="00224158"/>
    <w:rsid w:val="002257D8"/>
    <w:rsid w:val="00225C94"/>
    <w:rsid w:val="00225CD7"/>
    <w:rsid w:val="0022605D"/>
    <w:rsid w:val="002263FB"/>
    <w:rsid w:val="0022660B"/>
    <w:rsid w:val="00230A10"/>
    <w:rsid w:val="002323DD"/>
    <w:rsid w:val="0023696A"/>
    <w:rsid w:val="00240AE8"/>
    <w:rsid w:val="00240B2C"/>
    <w:rsid w:val="00242429"/>
    <w:rsid w:val="00243420"/>
    <w:rsid w:val="00243B64"/>
    <w:rsid w:val="00244893"/>
    <w:rsid w:val="0024493E"/>
    <w:rsid w:val="00245564"/>
    <w:rsid w:val="00246B51"/>
    <w:rsid w:val="002477A6"/>
    <w:rsid w:val="002546CF"/>
    <w:rsid w:val="0025773D"/>
    <w:rsid w:val="002621A4"/>
    <w:rsid w:val="00262D67"/>
    <w:rsid w:val="0027359A"/>
    <w:rsid w:val="00273A55"/>
    <w:rsid w:val="002763B5"/>
    <w:rsid w:val="00276DFF"/>
    <w:rsid w:val="00284113"/>
    <w:rsid w:val="00286A78"/>
    <w:rsid w:val="002874DD"/>
    <w:rsid w:val="00290A93"/>
    <w:rsid w:val="00295442"/>
    <w:rsid w:val="002A17E6"/>
    <w:rsid w:val="002A2559"/>
    <w:rsid w:val="002A3327"/>
    <w:rsid w:val="002C3F21"/>
    <w:rsid w:val="002C7097"/>
    <w:rsid w:val="002D04E6"/>
    <w:rsid w:val="002D1A4A"/>
    <w:rsid w:val="002D207C"/>
    <w:rsid w:val="002D397C"/>
    <w:rsid w:val="002D516D"/>
    <w:rsid w:val="002D6C9B"/>
    <w:rsid w:val="002E153C"/>
    <w:rsid w:val="002E4528"/>
    <w:rsid w:val="002E5555"/>
    <w:rsid w:val="002E5930"/>
    <w:rsid w:val="002E680D"/>
    <w:rsid w:val="002F0868"/>
    <w:rsid w:val="002F2BD3"/>
    <w:rsid w:val="002F5362"/>
    <w:rsid w:val="002F5A96"/>
    <w:rsid w:val="002F7934"/>
    <w:rsid w:val="00300A4B"/>
    <w:rsid w:val="00303AFB"/>
    <w:rsid w:val="003045D7"/>
    <w:rsid w:val="00304AC6"/>
    <w:rsid w:val="00314447"/>
    <w:rsid w:val="00315AF9"/>
    <w:rsid w:val="00321ECF"/>
    <w:rsid w:val="00322977"/>
    <w:rsid w:val="003319A8"/>
    <w:rsid w:val="00343A0E"/>
    <w:rsid w:val="00343DA6"/>
    <w:rsid w:val="003443C8"/>
    <w:rsid w:val="00347D72"/>
    <w:rsid w:val="0036002B"/>
    <w:rsid w:val="0036368F"/>
    <w:rsid w:val="00363E93"/>
    <w:rsid w:val="003641FD"/>
    <w:rsid w:val="00364BC1"/>
    <w:rsid w:val="00367EEA"/>
    <w:rsid w:val="0037180D"/>
    <w:rsid w:val="00381B7E"/>
    <w:rsid w:val="00390E08"/>
    <w:rsid w:val="00392809"/>
    <w:rsid w:val="00393CAF"/>
    <w:rsid w:val="00395373"/>
    <w:rsid w:val="003A12EE"/>
    <w:rsid w:val="003A4743"/>
    <w:rsid w:val="003A7C3A"/>
    <w:rsid w:val="003B5B20"/>
    <w:rsid w:val="003C0C91"/>
    <w:rsid w:val="003C335E"/>
    <w:rsid w:val="003C5D6E"/>
    <w:rsid w:val="003C67CA"/>
    <w:rsid w:val="003C753E"/>
    <w:rsid w:val="003D2BE8"/>
    <w:rsid w:val="003E078C"/>
    <w:rsid w:val="003E0C6B"/>
    <w:rsid w:val="003E3DFA"/>
    <w:rsid w:val="003E43B2"/>
    <w:rsid w:val="003E5E2D"/>
    <w:rsid w:val="003E7FBB"/>
    <w:rsid w:val="003F1250"/>
    <w:rsid w:val="003F4D39"/>
    <w:rsid w:val="003F54B9"/>
    <w:rsid w:val="003F5976"/>
    <w:rsid w:val="003F6447"/>
    <w:rsid w:val="003F6B0E"/>
    <w:rsid w:val="003F7248"/>
    <w:rsid w:val="00400D09"/>
    <w:rsid w:val="004041D4"/>
    <w:rsid w:val="00406A1C"/>
    <w:rsid w:val="00412B2A"/>
    <w:rsid w:val="004257DB"/>
    <w:rsid w:val="0042603C"/>
    <w:rsid w:val="00426A9C"/>
    <w:rsid w:val="004335D7"/>
    <w:rsid w:val="004341B8"/>
    <w:rsid w:val="00434FEA"/>
    <w:rsid w:val="00435CD7"/>
    <w:rsid w:val="00436FF8"/>
    <w:rsid w:val="0043757E"/>
    <w:rsid w:val="0044185F"/>
    <w:rsid w:val="00443DD8"/>
    <w:rsid w:val="0044522B"/>
    <w:rsid w:val="00447133"/>
    <w:rsid w:val="004536DA"/>
    <w:rsid w:val="00453F13"/>
    <w:rsid w:val="00465311"/>
    <w:rsid w:val="00471384"/>
    <w:rsid w:val="00472584"/>
    <w:rsid w:val="004807D8"/>
    <w:rsid w:val="004814E4"/>
    <w:rsid w:val="00482BBE"/>
    <w:rsid w:val="00484E05"/>
    <w:rsid w:val="004906F7"/>
    <w:rsid w:val="00490E38"/>
    <w:rsid w:val="00492A3E"/>
    <w:rsid w:val="0049519B"/>
    <w:rsid w:val="004955A6"/>
    <w:rsid w:val="00495988"/>
    <w:rsid w:val="00497778"/>
    <w:rsid w:val="004A1156"/>
    <w:rsid w:val="004A378D"/>
    <w:rsid w:val="004A5F90"/>
    <w:rsid w:val="004A64EF"/>
    <w:rsid w:val="004C4A7E"/>
    <w:rsid w:val="004C5E78"/>
    <w:rsid w:val="004C68A7"/>
    <w:rsid w:val="004C70A4"/>
    <w:rsid w:val="004D19E3"/>
    <w:rsid w:val="004D1A4C"/>
    <w:rsid w:val="004D3AD3"/>
    <w:rsid w:val="004D5A11"/>
    <w:rsid w:val="004D6B02"/>
    <w:rsid w:val="004E0D02"/>
    <w:rsid w:val="004E2884"/>
    <w:rsid w:val="004E3860"/>
    <w:rsid w:val="00502917"/>
    <w:rsid w:val="005032F6"/>
    <w:rsid w:val="0050653D"/>
    <w:rsid w:val="005111EB"/>
    <w:rsid w:val="00511DB4"/>
    <w:rsid w:val="00512986"/>
    <w:rsid w:val="00513446"/>
    <w:rsid w:val="00522CC9"/>
    <w:rsid w:val="00524013"/>
    <w:rsid w:val="0052554F"/>
    <w:rsid w:val="00525A34"/>
    <w:rsid w:val="00526165"/>
    <w:rsid w:val="0053230B"/>
    <w:rsid w:val="00534585"/>
    <w:rsid w:val="005449C6"/>
    <w:rsid w:val="0054527F"/>
    <w:rsid w:val="00545399"/>
    <w:rsid w:val="00552121"/>
    <w:rsid w:val="005543C4"/>
    <w:rsid w:val="00556123"/>
    <w:rsid w:val="00557FC2"/>
    <w:rsid w:val="005600C2"/>
    <w:rsid w:val="00561C02"/>
    <w:rsid w:val="00565421"/>
    <w:rsid w:val="005657C4"/>
    <w:rsid w:val="00574A54"/>
    <w:rsid w:val="00580A49"/>
    <w:rsid w:val="005849A3"/>
    <w:rsid w:val="00585D10"/>
    <w:rsid w:val="005937F6"/>
    <w:rsid w:val="00594D31"/>
    <w:rsid w:val="005A14F4"/>
    <w:rsid w:val="005A4A14"/>
    <w:rsid w:val="005B0682"/>
    <w:rsid w:val="005B0F21"/>
    <w:rsid w:val="005B3624"/>
    <w:rsid w:val="005B6B47"/>
    <w:rsid w:val="005C4169"/>
    <w:rsid w:val="005D0A9A"/>
    <w:rsid w:val="005D16EB"/>
    <w:rsid w:val="005D1927"/>
    <w:rsid w:val="005D1A7D"/>
    <w:rsid w:val="005D1F67"/>
    <w:rsid w:val="005D67C4"/>
    <w:rsid w:val="005D6A12"/>
    <w:rsid w:val="005E0B4D"/>
    <w:rsid w:val="005E1A44"/>
    <w:rsid w:val="005E261D"/>
    <w:rsid w:val="005E3297"/>
    <w:rsid w:val="005E443C"/>
    <w:rsid w:val="005E54F6"/>
    <w:rsid w:val="005F0B44"/>
    <w:rsid w:val="005F422B"/>
    <w:rsid w:val="005F6158"/>
    <w:rsid w:val="00602C5C"/>
    <w:rsid w:val="0060485D"/>
    <w:rsid w:val="006059AA"/>
    <w:rsid w:val="0060751E"/>
    <w:rsid w:val="00610079"/>
    <w:rsid w:val="00610C99"/>
    <w:rsid w:val="0061669A"/>
    <w:rsid w:val="0061782A"/>
    <w:rsid w:val="00620988"/>
    <w:rsid w:val="006224A2"/>
    <w:rsid w:val="00622DCD"/>
    <w:rsid w:val="00624950"/>
    <w:rsid w:val="00626308"/>
    <w:rsid w:val="006300EC"/>
    <w:rsid w:val="0063133F"/>
    <w:rsid w:val="00631B29"/>
    <w:rsid w:val="00634406"/>
    <w:rsid w:val="00634A2C"/>
    <w:rsid w:val="00635E33"/>
    <w:rsid w:val="006366E8"/>
    <w:rsid w:val="00636F28"/>
    <w:rsid w:val="0063733B"/>
    <w:rsid w:val="00641E7A"/>
    <w:rsid w:val="006431F6"/>
    <w:rsid w:val="00644EC7"/>
    <w:rsid w:val="006460E9"/>
    <w:rsid w:val="00647569"/>
    <w:rsid w:val="00650336"/>
    <w:rsid w:val="00650873"/>
    <w:rsid w:val="00650912"/>
    <w:rsid w:val="00653C83"/>
    <w:rsid w:val="006543E4"/>
    <w:rsid w:val="006558E3"/>
    <w:rsid w:val="00660C0C"/>
    <w:rsid w:val="006701AC"/>
    <w:rsid w:val="0067238F"/>
    <w:rsid w:val="00672988"/>
    <w:rsid w:val="006734A6"/>
    <w:rsid w:val="006746DE"/>
    <w:rsid w:val="006760CA"/>
    <w:rsid w:val="00677809"/>
    <w:rsid w:val="00680083"/>
    <w:rsid w:val="006846EA"/>
    <w:rsid w:val="00687A23"/>
    <w:rsid w:val="00687EB8"/>
    <w:rsid w:val="00692B10"/>
    <w:rsid w:val="00697E2F"/>
    <w:rsid w:val="006A023C"/>
    <w:rsid w:val="006A41D4"/>
    <w:rsid w:val="006A5C60"/>
    <w:rsid w:val="006A7C12"/>
    <w:rsid w:val="006B2630"/>
    <w:rsid w:val="006B4F56"/>
    <w:rsid w:val="006B5885"/>
    <w:rsid w:val="006B7486"/>
    <w:rsid w:val="006C1C83"/>
    <w:rsid w:val="006D2DE1"/>
    <w:rsid w:val="006D4711"/>
    <w:rsid w:val="006D477E"/>
    <w:rsid w:val="006E0AC4"/>
    <w:rsid w:val="006E256A"/>
    <w:rsid w:val="006E4186"/>
    <w:rsid w:val="006E471B"/>
    <w:rsid w:val="006E5BCB"/>
    <w:rsid w:val="006E5D75"/>
    <w:rsid w:val="006E686F"/>
    <w:rsid w:val="006E7049"/>
    <w:rsid w:val="006E7F0D"/>
    <w:rsid w:val="006F033E"/>
    <w:rsid w:val="006F3429"/>
    <w:rsid w:val="006F3945"/>
    <w:rsid w:val="006F47D5"/>
    <w:rsid w:val="006F5BFC"/>
    <w:rsid w:val="006F5FFA"/>
    <w:rsid w:val="006F7698"/>
    <w:rsid w:val="00702DFD"/>
    <w:rsid w:val="007039B4"/>
    <w:rsid w:val="0070578B"/>
    <w:rsid w:val="00706708"/>
    <w:rsid w:val="007070FA"/>
    <w:rsid w:val="00707412"/>
    <w:rsid w:val="00711651"/>
    <w:rsid w:val="00716A72"/>
    <w:rsid w:val="00722990"/>
    <w:rsid w:val="00722C52"/>
    <w:rsid w:val="00723DB0"/>
    <w:rsid w:val="00723EB7"/>
    <w:rsid w:val="00724DE2"/>
    <w:rsid w:val="00725620"/>
    <w:rsid w:val="00725F85"/>
    <w:rsid w:val="007272DF"/>
    <w:rsid w:val="0072784D"/>
    <w:rsid w:val="00727BA1"/>
    <w:rsid w:val="00727DB7"/>
    <w:rsid w:val="00732ED3"/>
    <w:rsid w:val="007348C7"/>
    <w:rsid w:val="0073527A"/>
    <w:rsid w:val="00735329"/>
    <w:rsid w:val="00736ABB"/>
    <w:rsid w:val="0074519A"/>
    <w:rsid w:val="00746259"/>
    <w:rsid w:val="00750618"/>
    <w:rsid w:val="00752689"/>
    <w:rsid w:val="00756B34"/>
    <w:rsid w:val="0076260F"/>
    <w:rsid w:val="007631D6"/>
    <w:rsid w:val="007658C0"/>
    <w:rsid w:val="007700A2"/>
    <w:rsid w:val="007702E0"/>
    <w:rsid w:val="00773355"/>
    <w:rsid w:val="007819A6"/>
    <w:rsid w:val="007819C4"/>
    <w:rsid w:val="00782791"/>
    <w:rsid w:val="00784E80"/>
    <w:rsid w:val="0078599B"/>
    <w:rsid w:val="007860DE"/>
    <w:rsid w:val="00787261"/>
    <w:rsid w:val="007879AC"/>
    <w:rsid w:val="00797B33"/>
    <w:rsid w:val="007A18A7"/>
    <w:rsid w:val="007A5031"/>
    <w:rsid w:val="007A68F4"/>
    <w:rsid w:val="007B0DAF"/>
    <w:rsid w:val="007B3C46"/>
    <w:rsid w:val="007B5AD7"/>
    <w:rsid w:val="007C3529"/>
    <w:rsid w:val="007C58C7"/>
    <w:rsid w:val="007D07AB"/>
    <w:rsid w:val="007D109C"/>
    <w:rsid w:val="007D2EAE"/>
    <w:rsid w:val="007D475B"/>
    <w:rsid w:val="007D4FDD"/>
    <w:rsid w:val="007D53D9"/>
    <w:rsid w:val="007D56B8"/>
    <w:rsid w:val="007D6816"/>
    <w:rsid w:val="007E3CD0"/>
    <w:rsid w:val="007E4F26"/>
    <w:rsid w:val="007E6335"/>
    <w:rsid w:val="007F03E5"/>
    <w:rsid w:val="007F0465"/>
    <w:rsid w:val="007F25C4"/>
    <w:rsid w:val="007F5D12"/>
    <w:rsid w:val="007F7B70"/>
    <w:rsid w:val="00800A27"/>
    <w:rsid w:val="00803D32"/>
    <w:rsid w:val="008049E2"/>
    <w:rsid w:val="008117EE"/>
    <w:rsid w:val="00813F56"/>
    <w:rsid w:val="0081513B"/>
    <w:rsid w:val="0081775C"/>
    <w:rsid w:val="0082014B"/>
    <w:rsid w:val="0082077C"/>
    <w:rsid w:val="00823475"/>
    <w:rsid w:val="00825A22"/>
    <w:rsid w:val="00826571"/>
    <w:rsid w:val="00832CD4"/>
    <w:rsid w:val="008362B3"/>
    <w:rsid w:val="00840AF6"/>
    <w:rsid w:val="008459A0"/>
    <w:rsid w:val="00856397"/>
    <w:rsid w:val="00856B43"/>
    <w:rsid w:val="0086072F"/>
    <w:rsid w:val="00865014"/>
    <w:rsid w:val="0086572F"/>
    <w:rsid w:val="00866381"/>
    <w:rsid w:val="00873CA0"/>
    <w:rsid w:val="00874C22"/>
    <w:rsid w:val="008760EF"/>
    <w:rsid w:val="0088462D"/>
    <w:rsid w:val="00885881"/>
    <w:rsid w:val="00890E1D"/>
    <w:rsid w:val="00891C5D"/>
    <w:rsid w:val="0089305E"/>
    <w:rsid w:val="008A108E"/>
    <w:rsid w:val="008A1C4F"/>
    <w:rsid w:val="008A201D"/>
    <w:rsid w:val="008A5C61"/>
    <w:rsid w:val="008A6194"/>
    <w:rsid w:val="008A7A98"/>
    <w:rsid w:val="008B05C5"/>
    <w:rsid w:val="008B0D75"/>
    <w:rsid w:val="008B4276"/>
    <w:rsid w:val="008B5A1A"/>
    <w:rsid w:val="008B5CFF"/>
    <w:rsid w:val="008C106D"/>
    <w:rsid w:val="008C3C97"/>
    <w:rsid w:val="008C5A4E"/>
    <w:rsid w:val="008D0D49"/>
    <w:rsid w:val="008D2517"/>
    <w:rsid w:val="008E03EB"/>
    <w:rsid w:val="008E16F5"/>
    <w:rsid w:val="008E3F7B"/>
    <w:rsid w:val="008E5CBF"/>
    <w:rsid w:val="008E5E8B"/>
    <w:rsid w:val="008F51A0"/>
    <w:rsid w:val="008F7F53"/>
    <w:rsid w:val="009004EE"/>
    <w:rsid w:val="00905C2A"/>
    <w:rsid w:val="009132C8"/>
    <w:rsid w:val="0091385C"/>
    <w:rsid w:val="009151B0"/>
    <w:rsid w:val="0091616D"/>
    <w:rsid w:val="00916E93"/>
    <w:rsid w:val="00922A86"/>
    <w:rsid w:val="00922D11"/>
    <w:rsid w:val="00927921"/>
    <w:rsid w:val="00932A03"/>
    <w:rsid w:val="00935D75"/>
    <w:rsid w:val="00936A67"/>
    <w:rsid w:val="009403CF"/>
    <w:rsid w:val="00944F8E"/>
    <w:rsid w:val="00950D46"/>
    <w:rsid w:val="00951967"/>
    <w:rsid w:val="00957A93"/>
    <w:rsid w:val="00957C1F"/>
    <w:rsid w:val="00963ECE"/>
    <w:rsid w:val="00964457"/>
    <w:rsid w:val="0096456E"/>
    <w:rsid w:val="00965D3F"/>
    <w:rsid w:val="00973CB1"/>
    <w:rsid w:val="0098142D"/>
    <w:rsid w:val="00981AE7"/>
    <w:rsid w:val="00981DAA"/>
    <w:rsid w:val="0098275D"/>
    <w:rsid w:val="00983C6C"/>
    <w:rsid w:val="00986EA6"/>
    <w:rsid w:val="0099170F"/>
    <w:rsid w:val="00992FBA"/>
    <w:rsid w:val="00993774"/>
    <w:rsid w:val="00994FC8"/>
    <w:rsid w:val="009A1943"/>
    <w:rsid w:val="009A20D9"/>
    <w:rsid w:val="009A3A2A"/>
    <w:rsid w:val="009A7392"/>
    <w:rsid w:val="009A7F5A"/>
    <w:rsid w:val="009B149B"/>
    <w:rsid w:val="009B2191"/>
    <w:rsid w:val="009B3E3D"/>
    <w:rsid w:val="009C01CB"/>
    <w:rsid w:val="009C4F1F"/>
    <w:rsid w:val="009C4F97"/>
    <w:rsid w:val="009C5BD9"/>
    <w:rsid w:val="009C6FCC"/>
    <w:rsid w:val="009D15C7"/>
    <w:rsid w:val="009D2AED"/>
    <w:rsid w:val="009D372B"/>
    <w:rsid w:val="009D45AC"/>
    <w:rsid w:val="009E293D"/>
    <w:rsid w:val="009E3BEB"/>
    <w:rsid w:val="009E5D82"/>
    <w:rsid w:val="009F4F1F"/>
    <w:rsid w:val="009F51EB"/>
    <w:rsid w:val="009F6A78"/>
    <w:rsid w:val="00A01821"/>
    <w:rsid w:val="00A041A9"/>
    <w:rsid w:val="00A053BA"/>
    <w:rsid w:val="00A07640"/>
    <w:rsid w:val="00A10CD9"/>
    <w:rsid w:val="00A12DBB"/>
    <w:rsid w:val="00A13A59"/>
    <w:rsid w:val="00A16F30"/>
    <w:rsid w:val="00A1798A"/>
    <w:rsid w:val="00A20A68"/>
    <w:rsid w:val="00A20E2F"/>
    <w:rsid w:val="00A2310B"/>
    <w:rsid w:val="00A24F54"/>
    <w:rsid w:val="00A258D7"/>
    <w:rsid w:val="00A305A9"/>
    <w:rsid w:val="00A3233F"/>
    <w:rsid w:val="00A3333E"/>
    <w:rsid w:val="00A33439"/>
    <w:rsid w:val="00A35C97"/>
    <w:rsid w:val="00A364A0"/>
    <w:rsid w:val="00A42F49"/>
    <w:rsid w:val="00A44059"/>
    <w:rsid w:val="00A45BC2"/>
    <w:rsid w:val="00A4684C"/>
    <w:rsid w:val="00A47909"/>
    <w:rsid w:val="00A51D75"/>
    <w:rsid w:val="00A53EAE"/>
    <w:rsid w:val="00A540A2"/>
    <w:rsid w:val="00A620E2"/>
    <w:rsid w:val="00A64B65"/>
    <w:rsid w:val="00A6554F"/>
    <w:rsid w:val="00A66E8E"/>
    <w:rsid w:val="00A7244D"/>
    <w:rsid w:val="00A74EB8"/>
    <w:rsid w:val="00A84C71"/>
    <w:rsid w:val="00A9153E"/>
    <w:rsid w:val="00A93D0D"/>
    <w:rsid w:val="00AA056C"/>
    <w:rsid w:val="00AA065B"/>
    <w:rsid w:val="00AA3562"/>
    <w:rsid w:val="00AA4C58"/>
    <w:rsid w:val="00AA580E"/>
    <w:rsid w:val="00AB6941"/>
    <w:rsid w:val="00AB72DE"/>
    <w:rsid w:val="00AB7798"/>
    <w:rsid w:val="00AC0604"/>
    <w:rsid w:val="00AC1830"/>
    <w:rsid w:val="00AC1D17"/>
    <w:rsid w:val="00AC348F"/>
    <w:rsid w:val="00AC560F"/>
    <w:rsid w:val="00AC6D48"/>
    <w:rsid w:val="00AC6FC4"/>
    <w:rsid w:val="00AC7C60"/>
    <w:rsid w:val="00AD088C"/>
    <w:rsid w:val="00AD1391"/>
    <w:rsid w:val="00AD6970"/>
    <w:rsid w:val="00AE292A"/>
    <w:rsid w:val="00AE4DE9"/>
    <w:rsid w:val="00AE67C0"/>
    <w:rsid w:val="00AF413B"/>
    <w:rsid w:val="00AF57EA"/>
    <w:rsid w:val="00AF58D1"/>
    <w:rsid w:val="00B0037A"/>
    <w:rsid w:val="00B01C68"/>
    <w:rsid w:val="00B01ED7"/>
    <w:rsid w:val="00B02F94"/>
    <w:rsid w:val="00B049E1"/>
    <w:rsid w:val="00B04D89"/>
    <w:rsid w:val="00B139B2"/>
    <w:rsid w:val="00B1403C"/>
    <w:rsid w:val="00B1407D"/>
    <w:rsid w:val="00B177E9"/>
    <w:rsid w:val="00B262A0"/>
    <w:rsid w:val="00B26CDF"/>
    <w:rsid w:val="00B2714A"/>
    <w:rsid w:val="00B30FF6"/>
    <w:rsid w:val="00B32DF5"/>
    <w:rsid w:val="00B34770"/>
    <w:rsid w:val="00B35696"/>
    <w:rsid w:val="00B407F2"/>
    <w:rsid w:val="00B40F40"/>
    <w:rsid w:val="00B41805"/>
    <w:rsid w:val="00B42F58"/>
    <w:rsid w:val="00B439B1"/>
    <w:rsid w:val="00B464EC"/>
    <w:rsid w:val="00B50C46"/>
    <w:rsid w:val="00B56D28"/>
    <w:rsid w:val="00B62031"/>
    <w:rsid w:val="00B731FC"/>
    <w:rsid w:val="00B75426"/>
    <w:rsid w:val="00B81457"/>
    <w:rsid w:val="00B81B3B"/>
    <w:rsid w:val="00B83AAF"/>
    <w:rsid w:val="00B87D40"/>
    <w:rsid w:val="00B91BEA"/>
    <w:rsid w:val="00B9278D"/>
    <w:rsid w:val="00B92E42"/>
    <w:rsid w:val="00BA69F6"/>
    <w:rsid w:val="00BA79DA"/>
    <w:rsid w:val="00BA7E4C"/>
    <w:rsid w:val="00BB6199"/>
    <w:rsid w:val="00BC11E1"/>
    <w:rsid w:val="00BC161C"/>
    <w:rsid w:val="00BC3781"/>
    <w:rsid w:val="00BC7E32"/>
    <w:rsid w:val="00BD0291"/>
    <w:rsid w:val="00BD0480"/>
    <w:rsid w:val="00BD1C76"/>
    <w:rsid w:val="00BD2533"/>
    <w:rsid w:val="00BD2B14"/>
    <w:rsid w:val="00BD412F"/>
    <w:rsid w:val="00BD578E"/>
    <w:rsid w:val="00BD5CD3"/>
    <w:rsid w:val="00BE4EE8"/>
    <w:rsid w:val="00BF1F98"/>
    <w:rsid w:val="00BF240E"/>
    <w:rsid w:val="00BF6C53"/>
    <w:rsid w:val="00BF73BB"/>
    <w:rsid w:val="00BF796E"/>
    <w:rsid w:val="00C01F5E"/>
    <w:rsid w:val="00C04823"/>
    <w:rsid w:val="00C12F72"/>
    <w:rsid w:val="00C136CB"/>
    <w:rsid w:val="00C13A2F"/>
    <w:rsid w:val="00C152BC"/>
    <w:rsid w:val="00C1553D"/>
    <w:rsid w:val="00C16799"/>
    <w:rsid w:val="00C174B1"/>
    <w:rsid w:val="00C17B8F"/>
    <w:rsid w:val="00C217BB"/>
    <w:rsid w:val="00C235FF"/>
    <w:rsid w:val="00C26F70"/>
    <w:rsid w:val="00C31838"/>
    <w:rsid w:val="00C32597"/>
    <w:rsid w:val="00C33750"/>
    <w:rsid w:val="00C34DE3"/>
    <w:rsid w:val="00C364B1"/>
    <w:rsid w:val="00C37075"/>
    <w:rsid w:val="00C37AE8"/>
    <w:rsid w:val="00C41170"/>
    <w:rsid w:val="00C41D90"/>
    <w:rsid w:val="00C41EEC"/>
    <w:rsid w:val="00C43AE4"/>
    <w:rsid w:val="00C43CD1"/>
    <w:rsid w:val="00C44D4C"/>
    <w:rsid w:val="00C46FB5"/>
    <w:rsid w:val="00C47A49"/>
    <w:rsid w:val="00C503B6"/>
    <w:rsid w:val="00C5581B"/>
    <w:rsid w:val="00C55C83"/>
    <w:rsid w:val="00C579F4"/>
    <w:rsid w:val="00C66B17"/>
    <w:rsid w:val="00C72580"/>
    <w:rsid w:val="00C73800"/>
    <w:rsid w:val="00C74B0B"/>
    <w:rsid w:val="00C74FEC"/>
    <w:rsid w:val="00C7731B"/>
    <w:rsid w:val="00C77574"/>
    <w:rsid w:val="00C80639"/>
    <w:rsid w:val="00C81E94"/>
    <w:rsid w:val="00C8209F"/>
    <w:rsid w:val="00C84684"/>
    <w:rsid w:val="00C846B1"/>
    <w:rsid w:val="00C8519F"/>
    <w:rsid w:val="00C873FA"/>
    <w:rsid w:val="00C90817"/>
    <w:rsid w:val="00C96444"/>
    <w:rsid w:val="00CA0A6E"/>
    <w:rsid w:val="00CA3D81"/>
    <w:rsid w:val="00CA524A"/>
    <w:rsid w:val="00CA5821"/>
    <w:rsid w:val="00CA74F4"/>
    <w:rsid w:val="00CA7AFF"/>
    <w:rsid w:val="00CB15BE"/>
    <w:rsid w:val="00CB3634"/>
    <w:rsid w:val="00CB5047"/>
    <w:rsid w:val="00CB556F"/>
    <w:rsid w:val="00CB78C0"/>
    <w:rsid w:val="00CC1586"/>
    <w:rsid w:val="00CD4FEB"/>
    <w:rsid w:val="00CD6D60"/>
    <w:rsid w:val="00CE2C9C"/>
    <w:rsid w:val="00CE6971"/>
    <w:rsid w:val="00CF3506"/>
    <w:rsid w:val="00CF567B"/>
    <w:rsid w:val="00CF7F55"/>
    <w:rsid w:val="00D00517"/>
    <w:rsid w:val="00D04EE7"/>
    <w:rsid w:val="00D05F01"/>
    <w:rsid w:val="00D06652"/>
    <w:rsid w:val="00D06FBE"/>
    <w:rsid w:val="00D0792F"/>
    <w:rsid w:val="00D12467"/>
    <w:rsid w:val="00D12544"/>
    <w:rsid w:val="00D134CA"/>
    <w:rsid w:val="00D16A1C"/>
    <w:rsid w:val="00D208F4"/>
    <w:rsid w:val="00D23C96"/>
    <w:rsid w:val="00D24DA4"/>
    <w:rsid w:val="00D345EA"/>
    <w:rsid w:val="00D362E9"/>
    <w:rsid w:val="00D36422"/>
    <w:rsid w:val="00D4043E"/>
    <w:rsid w:val="00D40629"/>
    <w:rsid w:val="00D41404"/>
    <w:rsid w:val="00D42084"/>
    <w:rsid w:val="00D430EC"/>
    <w:rsid w:val="00D45743"/>
    <w:rsid w:val="00D46230"/>
    <w:rsid w:val="00D50A7D"/>
    <w:rsid w:val="00D55AA0"/>
    <w:rsid w:val="00D579FF"/>
    <w:rsid w:val="00D63CBF"/>
    <w:rsid w:val="00D65024"/>
    <w:rsid w:val="00D6536A"/>
    <w:rsid w:val="00D65BF2"/>
    <w:rsid w:val="00D661A1"/>
    <w:rsid w:val="00D701DA"/>
    <w:rsid w:val="00D71EC3"/>
    <w:rsid w:val="00D761B3"/>
    <w:rsid w:val="00D7725C"/>
    <w:rsid w:val="00D812FB"/>
    <w:rsid w:val="00D918CD"/>
    <w:rsid w:val="00D97A91"/>
    <w:rsid w:val="00DB0D44"/>
    <w:rsid w:val="00DC08F2"/>
    <w:rsid w:val="00DC1638"/>
    <w:rsid w:val="00DC4FFF"/>
    <w:rsid w:val="00DC6518"/>
    <w:rsid w:val="00DD4526"/>
    <w:rsid w:val="00DD472A"/>
    <w:rsid w:val="00DD4A90"/>
    <w:rsid w:val="00DD4C1A"/>
    <w:rsid w:val="00DD72F3"/>
    <w:rsid w:val="00DE77D6"/>
    <w:rsid w:val="00DE7FCA"/>
    <w:rsid w:val="00DF1A43"/>
    <w:rsid w:val="00DF245F"/>
    <w:rsid w:val="00DF4787"/>
    <w:rsid w:val="00DF61BC"/>
    <w:rsid w:val="00E032F1"/>
    <w:rsid w:val="00E03622"/>
    <w:rsid w:val="00E04127"/>
    <w:rsid w:val="00E06DD6"/>
    <w:rsid w:val="00E112B4"/>
    <w:rsid w:val="00E1302D"/>
    <w:rsid w:val="00E13438"/>
    <w:rsid w:val="00E1383A"/>
    <w:rsid w:val="00E14745"/>
    <w:rsid w:val="00E2186A"/>
    <w:rsid w:val="00E22CB9"/>
    <w:rsid w:val="00E332C8"/>
    <w:rsid w:val="00E33349"/>
    <w:rsid w:val="00E337D2"/>
    <w:rsid w:val="00E36EA0"/>
    <w:rsid w:val="00E370C2"/>
    <w:rsid w:val="00E3796E"/>
    <w:rsid w:val="00E40667"/>
    <w:rsid w:val="00E4077E"/>
    <w:rsid w:val="00E44834"/>
    <w:rsid w:val="00E53C32"/>
    <w:rsid w:val="00E56145"/>
    <w:rsid w:val="00E5707B"/>
    <w:rsid w:val="00E573F8"/>
    <w:rsid w:val="00E6076A"/>
    <w:rsid w:val="00E613F7"/>
    <w:rsid w:val="00E6480E"/>
    <w:rsid w:val="00E71100"/>
    <w:rsid w:val="00E71A88"/>
    <w:rsid w:val="00E73D53"/>
    <w:rsid w:val="00E74461"/>
    <w:rsid w:val="00E7535A"/>
    <w:rsid w:val="00E756EA"/>
    <w:rsid w:val="00E76C2C"/>
    <w:rsid w:val="00E77BCD"/>
    <w:rsid w:val="00E77DCE"/>
    <w:rsid w:val="00E84459"/>
    <w:rsid w:val="00E87E99"/>
    <w:rsid w:val="00E91F79"/>
    <w:rsid w:val="00E92358"/>
    <w:rsid w:val="00EA2123"/>
    <w:rsid w:val="00EA5A45"/>
    <w:rsid w:val="00EA7266"/>
    <w:rsid w:val="00EB563D"/>
    <w:rsid w:val="00EC1B01"/>
    <w:rsid w:val="00EC2CDA"/>
    <w:rsid w:val="00EC3D46"/>
    <w:rsid w:val="00ED0A33"/>
    <w:rsid w:val="00ED11FF"/>
    <w:rsid w:val="00ED142C"/>
    <w:rsid w:val="00ED40BC"/>
    <w:rsid w:val="00ED5074"/>
    <w:rsid w:val="00ED65B5"/>
    <w:rsid w:val="00ED7435"/>
    <w:rsid w:val="00ED79D1"/>
    <w:rsid w:val="00EE080F"/>
    <w:rsid w:val="00EE1A9F"/>
    <w:rsid w:val="00EE27F5"/>
    <w:rsid w:val="00EE485C"/>
    <w:rsid w:val="00EE64B4"/>
    <w:rsid w:val="00EE6832"/>
    <w:rsid w:val="00F12C96"/>
    <w:rsid w:val="00F141DE"/>
    <w:rsid w:val="00F14CEE"/>
    <w:rsid w:val="00F15FB3"/>
    <w:rsid w:val="00F1682E"/>
    <w:rsid w:val="00F17201"/>
    <w:rsid w:val="00F17D98"/>
    <w:rsid w:val="00F24E26"/>
    <w:rsid w:val="00F26262"/>
    <w:rsid w:val="00F30EB6"/>
    <w:rsid w:val="00F3136E"/>
    <w:rsid w:val="00F33D8E"/>
    <w:rsid w:val="00F37570"/>
    <w:rsid w:val="00F425BA"/>
    <w:rsid w:val="00F47355"/>
    <w:rsid w:val="00F507FB"/>
    <w:rsid w:val="00F559C9"/>
    <w:rsid w:val="00F57021"/>
    <w:rsid w:val="00F6043D"/>
    <w:rsid w:val="00F63187"/>
    <w:rsid w:val="00F7387C"/>
    <w:rsid w:val="00F73E0E"/>
    <w:rsid w:val="00F766EF"/>
    <w:rsid w:val="00F80796"/>
    <w:rsid w:val="00F867C1"/>
    <w:rsid w:val="00F96EA2"/>
    <w:rsid w:val="00F97764"/>
    <w:rsid w:val="00FA28F7"/>
    <w:rsid w:val="00FA3370"/>
    <w:rsid w:val="00FA3DB0"/>
    <w:rsid w:val="00FA4828"/>
    <w:rsid w:val="00FA7DB0"/>
    <w:rsid w:val="00FB13F5"/>
    <w:rsid w:val="00FB25D2"/>
    <w:rsid w:val="00FB3AE1"/>
    <w:rsid w:val="00FB445E"/>
    <w:rsid w:val="00FB4587"/>
    <w:rsid w:val="00FC0E98"/>
    <w:rsid w:val="00FC2DAD"/>
    <w:rsid w:val="00FC3268"/>
    <w:rsid w:val="00FD2F86"/>
    <w:rsid w:val="00FD59F6"/>
    <w:rsid w:val="00FE271D"/>
    <w:rsid w:val="00FF1408"/>
    <w:rsid w:val="00FF2C88"/>
    <w:rsid w:val="00FF2DEE"/>
    <w:rsid w:val="00FF381D"/>
    <w:rsid w:val="00FF3921"/>
    <w:rsid w:val="00FF58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42967"/>
  <w15:docId w15:val="{AD0138E8-5AD4-4929-94F8-6DF3F3FA8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6F70"/>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CB556F"/>
    <w:pPr>
      <w:widowControl w:val="0"/>
      <w:autoSpaceDE w:val="0"/>
      <w:autoSpaceDN w:val="0"/>
      <w:adjustRightInd w:val="0"/>
      <w:spacing w:before="108" w:after="108"/>
      <w:jc w:val="center"/>
      <w:outlineLvl w:val="0"/>
    </w:pPr>
    <w:rPr>
      <w:rFonts w:ascii="Arial" w:hAnsi="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6F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26F70"/>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C26F70"/>
    <w:pPr>
      <w:tabs>
        <w:tab w:val="center" w:pos="4677"/>
        <w:tab w:val="right" w:pos="9355"/>
      </w:tabs>
    </w:pPr>
  </w:style>
  <w:style w:type="character" w:customStyle="1" w:styleId="a4">
    <w:name w:val="Верхний колонтитул Знак"/>
    <w:basedOn w:val="a0"/>
    <w:link w:val="a3"/>
    <w:uiPriority w:val="99"/>
    <w:rsid w:val="00C26F70"/>
    <w:rPr>
      <w:rFonts w:ascii="Times New Roman" w:eastAsia="Times New Roman" w:hAnsi="Times New Roman" w:cs="Times New Roman"/>
      <w:sz w:val="28"/>
      <w:szCs w:val="28"/>
      <w:lang w:eastAsia="ru-RU"/>
    </w:rPr>
  </w:style>
  <w:style w:type="paragraph" w:styleId="a5">
    <w:name w:val="footer"/>
    <w:basedOn w:val="a"/>
    <w:link w:val="a6"/>
    <w:uiPriority w:val="99"/>
    <w:unhideWhenUsed/>
    <w:rsid w:val="00C26F70"/>
    <w:pPr>
      <w:tabs>
        <w:tab w:val="center" w:pos="4677"/>
        <w:tab w:val="right" w:pos="9355"/>
      </w:tabs>
    </w:pPr>
  </w:style>
  <w:style w:type="character" w:customStyle="1" w:styleId="a6">
    <w:name w:val="Нижний колонтитул Знак"/>
    <w:basedOn w:val="a0"/>
    <w:link w:val="a5"/>
    <w:uiPriority w:val="99"/>
    <w:rsid w:val="00C26F70"/>
    <w:rPr>
      <w:rFonts w:ascii="Times New Roman" w:eastAsia="Times New Roman" w:hAnsi="Times New Roman" w:cs="Times New Roman"/>
      <w:sz w:val="28"/>
      <w:szCs w:val="28"/>
      <w:lang w:eastAsia="ru-RU"/>
    </w:rPr>
  </w:style>
  <w:style w:type="paragraph" w:styleId="a7">
    <w:name w:val="Balloon Text"/>
    <w:basedOn w:val="a"/>
    <w:link w:val="a8"/>
    <w:uiPriority w:val="99"/>
    <w:semiHidden/>
    <w:unhideWhenUsed/>
    <w:rsid w:val="00723DB0"/>
    <w:rPr>
      <w:rFonts w:ascii="Segoe UI" w:hAnsi="Segoe UI" w:cs="Segoe UI"/>
      <w:sz w:val="18"/>
      <w:szCs w:val="18"/>
    </w:rPr>
  </w:style>
  <w:style w:type="character" w:customStyle="1" w:styleId="a8">
    <w:name w:val="Текст выноски Знак"/>
    <w:basedOn w:val="a0"/>
    <w:link w:val="a7"/>
    <w:uiPriority w:val="99"/>
    <w:semiHidden/>
    <w:rsid w:val="00723DB0"/>
    <w:rPr>
      <w:rFonts w:ascii="Segoe UI" w:eastAsia="Times New Roman" w:hAnsi="Segoe UI" w:cs="Segoe UI"/>
      <w:sz w:val="18"/>
      <w:szCs w:val="18"/>
      <w:lang w:eastAsia="ru-RU"/>
    </w:rPr>
  </w:style>
  <w:style w:type="paragraph" w:styleId="a9">
    <w:name w:val="List Paragraph"/>
    <w:basedOn w:val="a"/>
    <w:uiPriority w:val="34"/>
    <w:qFormat/>
    <w:rsid w:val="00FC2DAD"/>
    <w:pPr>
      <w:ind w:left="720"/>
      <w:contextualSpacing/>
    </w:pPr>
  </w:style>
  <w:style w:type="table" w:styleId="aa">
    <w:name w:val="Table Grid"/>
    <w:basedOn w:val="a1"/>
    <w:uiPriority w:val="59"/>
    <w:rsid w:val="00124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Цветовое выделение"/>
    <w:rsid w:val="00134CCA"/>
    <w:rPr>
      <w:b/>
      <w:bCs/>
      <w:color w:val="000080"/>
    </w:rPr>
  </w:style>
  <w:style w:type="paragraph" w:customStyle="1" w:styleId="ac">
    <w:name w:val="Таблицы (моноширинный)"/>
    <w:basedOn w:val="a"/>
    <w:next w:val="a"/>
    <w:uiPriority w:val="99"/>
    <w:rsid w:val="00134CCA"/>
    <w:pPr>
      <w:widowControl w:val="0"/>
      <w:autoSpaceDE w:val="0"/>
      <w:autoSpaceDN w:val="0"/>
      <w:adjustRightInd w:val="0"/>
      <w:jc w:val="both"/>
    </w:pPr>
    <w:rPr>
      <w:rFonts w:ascii="Courier New" w:hAnsi="Courier New" w:cs="Courier New"/>
      <w:sz w:val="24"/>
      <w:szCs w:val="24"/>
    </w:rPr>
  </w:style>
  <w:style w:type="character" w:styleId="ad">
    <w:name w:val="Strong"/>
    <w:uiPriority w:val="22"/>
    <w:qFormat/>
    <w:rsid w:val="00134CCA"/>
    <w:rPr>
      <w:b/>
      <w:bCs/>
    </w:rPr>
  </w:style>
  <w:style w:type="character" w:styleId="ae">
    <w:name w:val="Hyperlink"/>
    <w:basedOn w:val="a0"/>
    <w:uiPriority w:val="99"/>
    <w:unhideWhenUsed/>
    <w:rsid w:val="00134CCA"/>
    <w:rPr>
      <w:color w:val="0000FF"/>
      <w:u w:val="single"/>
    </w:rPr>
  </w:style>
  <w:style w:type="character" w:customStyle="1" w:styleId="10">
    <w:name w:val="Заголовок 1 Знак"/>
    <w:basedOn w:val="a0"/>
    <w:link w:val="1"/>
    <w:rsid w:val="00CB556F"/>
    <w:rPr>
      <w:rFonts w:ascii="Arial" w:eastAsia="Times New Roman" w:hAnsi="Arial" w:cs="Times New Roman"/>
      <w:b/>
      <w:bCs/>
      <w:color w:val="000080"/>
      <w:sz w:val="24"/>
      <w:szCs w:val="24"/>
      <w:lang w:eastAsia="ru-RU"/>
    </w:rPr>
  </w:style>
  <w:style w:type="numbering" w:customStyle="1" w:styleId="11">
    <w:name w:val="Нет списка1"/>
    <w:next w:val="a2"/>
    <w:uiPriority w:val="99"/>
    <w:semiHidden/>
    <w:unhideWhenUsed/>
    <w:rsid w:val="00C66B17"/>
  </w:style>
  <w:style w:type="table" w:customStyle="1" w:styleId="12">
    <w:name w:val="Сетка таблицы1"/>
    <w:basedOn w:val="a1"/>
    <w:next w:val="aa"/>
    <w:uiPriority w:val="59"/>
    <w:rsid w:val="00C66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Гипертекстовая ссылка"/>
    <w:rsid w:val="0016608A"/>
    <w:rPr>
      <w:b/>
      <w:bCs/>
      <w:color w:val="008000"/>
    </w:rPr>
  </w:style>
  <w:style w:type="paragraph" w:customStyle="1" w:styleId="af0">
    <w:name w:val="Нормальный (таблица)"/>
    <w:basedOn w:val="a"/>
    <w:next w:val="a"/>
    <w:rsid w:val="0016608A"/>
    <w:pPr>
      <w:widowControl w:val="0"/>
      <w:autoSpaceDE w:val="0"/>
      <w:autoSpaceDN w:val="0"/>
      <w:adjustRightInd w:val="0"/>
      <w:jc w:val="both"/>
    </w:pPr>
    <w:rPr>
      <w:rFonts w:ascii="Arial" w:hAnsi="Arial" w:cs="Arial"/>
      <w:sz w:val="24"/>
      <w:szCs w:val="24"/>
    </w:rPr>
  </w:style>
  <w:style w:type="paragraph" w:customStyle="1" w:styleId="af1">
    <w:name w:val="Прижатый влево"/>
    <w:basedOn w:val="a"/>
    <w:next w:val="a"/>
    <w:rsid w:val="0016608A"/>
    <w:pPr>
      <w:widowControl w:val="0"/>
      <w:autoSpaceDE w:val="0"/>
      <w:autoSpaceDN w:val="0"/>
      <w:adjustRightInd w:val="0"/>
    </w:pPr>
    <w:rPr>
      <w:rFonts w:ascii="Arial" w:hAnsi="Arial" w:cs="Arial"/>
      <w:sz w:val="24"/>
      <w:szCs w:val="24"/>
    </w:rPr>
  </w:style>
  <w:style w:type="character" w:customStyle="1" w:styleId="2">
    <w:name w:val="Знак Знак2"/>
    <w:locked/>
    <w:rsid w:val="0016608A"/>
    <w:rPr>
      <w:rFonts w:ascii="Arial" w:hAnsi="Arial"/>
      <w:b/>
      <w:bCs/>
      <w:color w:val="000080"/>
      <w:sz w:val="24"/>
      <w:szCs w:val="24"/>
      <w:lang w:val="ru-RU" w:eastAsia="ru-RU" w:bidi="ar-SA"/>
    </w:rPr>
  </w:style>
  <w:style w:type="paragraph" w:customStyle="1" w:styleId="msonormalcxspmiddle">
    <w:name w:val="msonormalcxspmiddle"/>
    <w:basedOn w:val="a"/>
    <w:rsid w:val="0016608A"/>
    <w:pPr>
      <w:spacing w:before="100" w:beforeAutospacing="1" w:after="100" w:afterAutospacing="1"/>
    </w:pPr>
    <w:rPr>
      <w:sz w:val="24"/>
      <w:szCs w:val="24"/>
    </w:rPr>
  </w:style>
  <w:style w:type="character" w:styleId="af2">
    <w:name w:val="page number"/>
    <w:basedOn w:val="a0"/>
    <w:rsid w:val="0016608A"/>
  </w:style>
  <w:style w:type="character" w:customStyle="1" w:styleId="af3">
    <w:name w:val="Цветовое выделение для Текст"/>
    <w:rsid w:val="0016608A"/>
    <w:rPr>
      <w:sz w:val="24"/>
    </w:rPr>
  </w:style>
  <w:style w:type="paragraph" w:customStyle="1" w:styleId="ConsPlusNonformat">
    <w:name w:val="ConsPlusNonformat"/>
    <w:qFormat/>
    <w:rsid w:val="0016608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Основной текст (2)_"/>
    <w:link w:val="21"/>
    <w:rsid w:val="0016608A"/>
    <w:rPr>
      <w:sz w:val="28"/>
      <w:szCs w:val="28"/>
      <w:shd w:val="clear" w:color="auto" w:fill="FFFFFF"/>
    </w:rPr>
  </w:style>
  <w:style w:type="paragraph" w:customStyle="1" w:styleId="21">
    <w:name w:val="Основной текст (2)"/>
    <w:basedOn w:val="a"/>
    <w:link w:val="20"/>
    <w:rsid w:val="0016608A"/>
    <w:pPr>
      <w:widowControl w:val="0"/>
      <w:shd w:val="clear" w:color="auto" w:fill="FFFFFF"/>
      <w:spacing w:before="300" w:after="180" w:line="367" w:lineRule="exact"/>
      <w:ind w:hanging="440"/>
    </w:pPr>
    <w:rPr>
      <w:rFonts w:asciiTheme="minorHAnsi" w:eastAsiaTheme="minorHAnsi" w:hAnsiTheme="minorHAnsi" w:cstheme="minorBidi"/>
      <w:lang w:eastAsia="en-US"/>
    </w:rPr>
  </w:style>
  <w:style w:type="table" w:customStyle="1" w:styleId="22">
    <w:name w:val="Сетка таблицы2"/>
    <w:basedOn w:val="a1"/>
    <w:next w:val="aa"/>
    <w:uiPriority w:val="59"/>
    <w:rsid w:val="001660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a"/>
    <w:uiPriority w:val="59"/>
    <w:rsid w:val="001660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a"/>
    <w:uiPriority w:val="59"/>
    <w:rsid w:val="001660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еразрешенное упоминание1"/>
    <w:basedOn w:val="a0"/>
    <w:uiPriority w:val="99"/>
    <w:semiHidden/>
    <w:unhideWhenUsed/>
    <w:rsid w:val="0016608A"/>
    <w:rPr>
      <w:color w:val="605E5C"/>
      <w:shd w:val="clear" w:color="auto" w:fill="E1DFDD"/>
    </w:rPr>
  </w:style>
  <w:style w:type="character" w:customStyle="1" w:styleId="fontstyle01">
    <w:name w:val="fontstyle01"/>
    <w:basedOn w:val="a0"/>
    <w:rsid w:val="0016608A"/>
    <w:rPr>
      <w:rFonts w:ascii="Times New Roman" w:hAnsi="Times New Roman" w:cs="Times New Roman" w:hint="default"/>
      <w:b w:val="0"/>
      <w:bCs w:val="0"/>
      <w:i w:val="0"/>
      <w:iCs w:val="0"/>
      <w:color w:val="000000"/>
      <w:sz w:val="28"/>
      <w:szCs w:val="28"/>
    </w:rPr>
  </w:style>
  <w:style w:type="character" w:styleId="af4">
    <w:name w:val="FollowedHyperlink"/>
    <w:basedOn w:val="a0"/>
    <w:semiHidden/>
    <w:unhideWhenUsed/>
    <w:rsid w:val="001660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613289">
      <w:bodyDiv w:val="1"/>
      <w:marLeft w:val="0"/>
      <w:marRight w:val="0"/>
      <w:marTop w:val="0"/>
      <w:marBottom w:val="0"/>
      <w:divBdr>
        <w:top w:val="none" w:sz="0" w:space="0" w:color="auto"/>
        <w:left w:val="none" w:sz="0" w:space="0" w:color="auto"/>
        <w:bottom w:val="none" w:sz="0" w:space="0" w:color="auto"/>
        <w:right w:val="none" w:sz="0" w:space="0" w:color="auto"/>
      </w:divBdr>
    </w:div>
    <w:div w:id="1723015869">
      <w:bodyDiv w:val="1"/>
      <w:marLeft w:val="0"/>
      <w:marRight w:val="0"/>
      <w:marTop w:val="0"/>
      <w:marBottom w:val="0"/>
      <w:divBdr>
        <w:top w:val="none" w:sz="0" w:space="0" w:color="auto"/>
        <w:left w:val="none" w:sz="0" w:space="0" w:color="auto"/>
        <w:bottom w:val="none" w:sz="0" w:space="0" w:color="auto"/>
        <w:right w:val="none" w:sz="0" w:space="0" w:color="auto"/>
      </w:divBdr>
    </w:div>
    <w:div w:id="202797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FD94286CE3CDE37E6547D8550E3805F4256C659EBB427EE7FEB747BEEFB40B3E082A374BB642DF5382D20DB84EF903FD69611DBB2E2A6FE8D798FBvAL"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37FAD1FC80DA98245F2CC8D5396CDCAEDE93743B5AD239142C493F83B0A92FDFC0C9C0FFD6E25AB7C3480490FD163D8CCC2000A92186B9517F214LFu8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D82B6-AA91-46D5-81C5-D58A417DD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7798</Words>
  <Characters>44449</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 Василий Иванович</dc:creator>
  <cp:keywords/>
  <dc:description/>
  <cp:lastModifiedBy>Литовченко Виктория Викторовна</cp:lastModifiedBy>
  <cp:revision>2</cp:revision>
  <cp:lastPrinted>2021-07-08T10:00:00Z</cp:lastPrinted>
  <dcterms:created xsi:type="dcterms:W3CDTF">2021-07-15T07:55:00Z</dcterms:created>
  <dcterms:modified xsi:type="dcterms:W3CDTF">2021-07-15T07:55:00Z</dcterms:modified>
</cp:coreProperties>
</file>